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eastAsia="zh-CN"/>
        </w:rPr>
      </w:pPr>
      <w:r>
        <w:rPr>
          <w:rFonts w:hint="eastAsia" w:ascii="方正小标宋简体" w:hAnsi="方正小标宋简体" w:eastAsia="方正小标宋简体" w:cs="方正小标宋简体"/>
          <w:sz w:val="44"/>
          <w:szCs w:val="44"/>
          <w:lang w:val="en-US" w:eastAsia="zh-CN"/>
        </w:rPr>
        <w:t>广东佛高控股有限公司公开招聘</w:t>
      </w:r>
      <w:r>
        <w:rPr>
          <w:rFonts w:hint="eastAsia" w:ascii="方正小标宋简体" w:hAnsi="方正小标宋简体" w:eastAsia="方正小标宋简体" w:cs="方正小标宋简体"/>
          <w:sz w:val="44"/>
          <w:szCs w:val="44"/>
          <w:lang w:eastAsia="zh-CN"/>
        </w:rPr>
        <w:t>岗位</w:t>
      </w:r>
      <w:r>
        <w:rPr>
          <w:rFonts w:hint="eastAsia" w:ascii="方正小标宋简体" w:hAnsi="方正小标宋简体" w:eastAsia="方正小标宋简体" w:cs="方正小标宋简体"/>
          <w:sz w:val="44"/>
          <w:szCs w:val="44"/>
          <w:lang w:val="en-US" w:eastAsia="zh-CN"/>
        </w:rPr>
        <w:t>设置</w:t>
      </w:r>
    </w:p>
    <w:tbl>
      <w:tblPr>
        <w:tblStyle w:val="6"/>
        <w:tblW w:w="15756" w:type="dxa"/>
        <w:tblInd w:w="-7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104"/>
        <w:gridCol w:w="984"/>
        <w:gridCol w:w="576"/>
        <w:gridCol w:w="984"/>
        <w:gridCol w:w="1092"/>
        <w:gridCol w:w="1152"/>
        <w:gridCol w:w="4404"/>
        <w:gridCol w:w="3456"/>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612"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序号</w:t>
            </w:r>
          </w:p>
        </w:tc>
        <w:tc>
          <w:tcPr>
            <w:tcW w:w="1104" w:type="dxa"/>
            <w:noWrap w:val="0"/>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用人</w:t>
            </w:r>
          </w:p>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val="en-US" w:eastAsia="zh-CN"/>
              </w:rPr>
              <w:t>部门</w:t>
            </w:r>
          </w:p>
        </w:tc>
        <w:tc>
          <w:tcPr>
            <w:tcW w:w="984" w:type="dxa"/>
            <w:noWrap w:val="0"/>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岗位</w:t>
            </w:r>
          </w:p>
        </w:tc>
        <w:tc>
          <w:tcPr>
            <w:tcW w:w="576"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人数</w:t>
            </w:r>
          </w:p>
        </w:tc>
        <w:tc>
          <w:tcPr>
            <w:tcW w:w="984"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学历</w:t>
            </w:r>
          </w:p>
        </w:tc>
        <w:tc>
          <w:tcPr>
            <w:tcW w:w="1092"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专业</w:t>
            </w:r>
          </w:p>
        </w:tc>
        <w:tc>
          <w:tcPr>
            <w:tcW w:w="1152" w:type="dxa"/>
            <w:noWrap w:val="0"/>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职称/职业资格</w:t>
            </w:r>
          </w:p>
        </w:tc>
        <w:tc>
          <w:tcPr>
            <w:tcW w:w="4404"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岗位职责</w:t>
            </w:r>
          </w:p>
        </w:tc>
        <w:tc>
          <w:tcPr>
            <w:tcW w:w="3456" w:type="dxa"/>
            <w:noWrap w:val="0"/>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val="en-US" w:eastAsia="zh-CN"/>
              </w:rPr>
              <w:t>任职</w:t>
            </w:r>
            <w:r>
              <w:rPr>
                <w:rFonts w:hint="eastAsia" w:ascii="宋体" w:hAnsi="宋体" w:eastAsia="宋体" w:cs="宋体"/>
                <w:b/>
                <w:bCs/>
                <w:sz w:val="24"/>
                <w:szCs w:val="24"/>
                <w:vertAlign w:val="baseline"/>
                <w:lang w:eastAsia="zh-CN"/>
              </w:rPr>
              <w:t>要求</w:t>
            </w:r>
          </w:p>
        </w:tc>
        <w:tc>
          <w:tcPr>
            <w:tcW w:w="1392" w:type="dxa"/>
            <w:noWrap w:val="0"/>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薪酬区间</w:t>
            </w:r>
          </w:p>
          <w:p>
            <w:pPr>
              <w:jc w:val="center"/>
              <w:rPr>
                <w:rFonts w:hint="default"/>
                <w:lang w:val="en-US" w:eastAsia="zh-CN"/>
              </w:rPr>
            </w:pPr>
            <w:r>
              <w:rPr>
                <w:rFonts w:hint="eastAsia" w:ascii="宋体" w:hAnsi="宋体" w:eastAsia="宋体" w:cs="宋体"/>
                <w:b/>
                <w:bCs/>
                <w:sz w:val="24"/>
                <w:szCs w:val="24"/>
                <w:vertAlign w:val="baseline"/>
                <w:lang w:val="en-US" w:eastAsia="zh-CN"/>
              </w:rPr>
              <w:t>税前年薪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6" w:hRule="exact"/>
        </w:trPr>
        <w:tc>
          <w:tcPr>
            <w:tcW w:w="612"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1</w:t>
            </w:r>
          </w:p>
        </w:tc>
        <w:tc>
          <w:tcPr>
            <w:tcW w:w="110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综合管理部</w:t>
            </w:r>
          </w:p>
        </w:tc>
        <w:tc>
          <w:tcPr>
            <w:tcW w:w="98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人力资源</w:t>
            </w:r>
            <w:r>
              <w:rPr>
                <w:rFonts w:hint="eastAsia" w:ascii="宋体" w:hAnsi="宋体" w:cs="宋体"/>
                <w:sz w:val="24"/>
                <w:szCs w:val="24"/>
                <w:vertAlign w:val="baseline"/>
                <w:lang w:val="en-US" w:eastAsia="zh-CN"/>
              </w:rPr>
              <w:t>岗</w:t>
            </w:r>
          </w:p>
        </w:tc>
        <w:tc>
          <w:tcPr>
            <w:tcW w:w="576"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98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color w:val="auto"/>
                <w:kern w:val="0"/>
                <w:sz w:val="24"/>
                <w:szCs w:val="24"/>
                <w:lang w:eastAsia="zh-CN"/>
              </w:rPr>
              <w:t>全日制本科及以上，</w:t>
            </w:r>
            <w:r>
              <w:rPr>
                <w:rFonts w:hint="eastAsia" w:ascii="宋体" w:hAnsi="宋体" w:eastAsia="宋体" w:cs="宋体"/>
                <w:color w:val="auto"/>
                <w:kern w:val="0"/>
                <w:sz w:val="24"/>
                <w:szCs w:val="24"/>
                <w:lang w:val="en-US" w:eastAsia="zh-CN"/>
              </w:rPr>
              <w:t>全日制硕士研究生</w:t>
            </w:r>
            <w:r>
              <w:rPr>
                <w:rFonts w:hint="eastAsia" w:ascii="宋体" w:hAnsi="宋体" w:cs="宋体"/>
                <w:color w:val="auto"/>
                <w:kern w:val="0"/>
                <w:sz w:val="24"/>
                <w:szCs w:val="24"/>
                <w:lang w:val="en-US" w:eastAsia="zh-CN"/>
              </w:rPr>
              <w:t>以上</w:t>
            </w:r>
            <w:r>
              <w:rPr>
                <w:rFonts w:hint="eastAsia" w:ascii="宋体" w:hAnsi="宋体" w:eastAsia="宋体" w:cs="宋体"/>
                <w:color w:val="auto"/>
                <w:kern w:val="0"/>
                <w:sz w:val="24"/>
                <w:szCs w:val="24"/>
                <w:lang w:val="en-US" w:eastAsia="zh-CN"/>
              </w:rPr>
              <w:t>优先</w:t>
            </w:r>
          </w:p>
        </w:tc>
        <w:tc>
          <w:tcPr>
            <w:tcW w:w="1092"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人力资源、管理学等相关专业</w:t>
            </w:r>
          </w:p>
        </w:tc>
        <w:tc>
          <w:tcPr>
            <w:tcW w:w="1152" w:type="dxa"/>
            <w:noWrap w:val="0"/>
            <w:vAlign w:val="center"/>
          </w:tcPr>
          <w:p>
            <w:pPr>
              <w:jc w:val="center"/>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对应相关专业中级职称或人力资源管理师优先</w:t>
            </w:r>
          </w:p>
        </w:tc>
        <w:tc>
          <w:tcPr>
            <w:tcW w:w="4404"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1.负责主要落实公司的人力资源管理工作，研究、草拟公司的人力资源战略规划，为重大人事决策提供建议和信息支持；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2.依据人力资源规划和年度人力资源需求计划，做好人才储备工作；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3.草拟公司的薪酬方案和绩效考核方案并组织实施；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4.负责公司招聘活动实施工作；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5.负责办理录用人员的招用手续，签订劳动合同和岗位责任书，建立人事、职称档案；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6.负责公司员工的劳动合同变更、续签、终止、提前解除，劳动纠纷等；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7.根据人事档案管理有关规定，做好公司员工人事档案整理、信息更新工作，做好档案保密管理；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8.负责公司的考勤，员工工资、社保、公积金等管理；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9.起草并组织落实公司培训计划；</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10.完成公司安排的其他工作。</w:t>
            </w:r>
          </w:p>
        </w:tc>
        <w:tc>
          <w:tcPr>
            <w:tcW w:w="345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1.35周岁以下，中共党员，具有3年以上人力资源管理经验；具有1年或以上国有企业人力资源和党务工作经验优先；</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2.熟悉国家、地区和国有企业关于用人机制、薪金制度、合同管理、保险福利待遇及培训方针；</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3.具有很强的沟通协调能力熟练使用办公室软件及相关的人事管理软件；</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4.对人力资源管理事务性的工作有娴熟的处理技巧，熟悉人事工作流程；</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5.具有较强的工作责任心，具有良好的组织、协调、沟通及推动能力，熟练使用办公室软件及相关的人事管理软件；</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6.具有高度的工作责任感和敬业精神，具备团队精神，听从工作安排。</w:t>
            </w:r>
          </w:p>
        </w:tc>
        <w:tc>
          <w:tcPr>
            <w:tcW w:w="1392" w:type="dxa"/>
            <w:noWrap w:val="0"/>
            <w:vAlign w:val="center"/>
          </w:tcPr>
          <w:p>
            <w:pPr>
              <w:widowControl/>
              <w:numPr>
                <w:ilvl w:val="0"/>
                <w:numId w:val="0"/>
              </w:numPr>
              <w:spacing w:line="3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w:t>
            </w:r>
            <w:r>
              <w:rPr>
                <w:rFonts w:hint="eastAsia" w:ascii="宋体" w:hAnsi="宋体" w:eastAsia="宋体" w:cs="宋体"/>
                <w:color w:val="auto"/>
                <w:kern w:val="0"/>
                <w:sz w:val="24"/>
                <w:szCs w:val="24"/>
                <w:lang w:val="en-US" w:eastAsia="zh-CN"/>
              </w:rPr>
              <w:t>-24万元</w:t>
            </w:r>
          </w:p>
          <w:p>
            <w:pPr>
              <w:widowControl/>
              <w:numPr>
                <w:ilvl w:val="0"/>
                <w:numId w:val="0"/>
              </w:numPr>
              <w:spacing w:line="300" w:lineRule="exact"/>
              <w:jc w:val="center"/>
              <w:rPr>
                <w:rFonts w:hint="eastAsia"/>
                <w:lang w:eastAsia="zh-CN"/>
              </w:rPr>
            </w:pPr>
            <w:r>
              <w:rPr>
                <w:rFonts w:hint="eastAsia" w:ascii="宋体" w:hAnsi="宋体" w:eastAsia="宋体" w:cs="宋体"/>
                <w:color w:val="auto"/>
                <w:kern w:val="0"/>
                <w:sz w:val="24"/>
                <w:szCs w:val="24"/>
                <w:lang w:val="en-US" w:eastAsia="zh-CN"/>
              </w:rPr>
              <w:t>具体面议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8" w:hRule="exact"/>
        </w:trPr>
        <w:tc>
          <w:tcPr>
            <w:tcW w:w="612"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2</w:t>
            </w:r>
          </w:p>
        </w:tc>
        <w:tc>
          <w:tcPr>
            <w:tcW w:w="110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综合管理部</w:t>
            </w:r>
          </w:p>
        </w:tc>
        <w:tc>
          <w:tcPr>
            <w:tcW w:w="98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文秘综合岗</w:t>
            </w:r>
          </w:p>
        </w:tc>
        <w:tc>
          <w:tcPr>
            <w:tcW w:w="576"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98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color w:val="auto"/>
                <w:kern w:val="0"/>
                <w:sz w:val="24"/>
                <w:szCs w:val="24"/>
                <w:lang w:eastAsia="zh-CN"/>
              </w:rPr>
              <w:t>全日制本科及以上，</w:t>
            </w:r>
            <w:r>
              <w:rPr>
                <w:rFonts w:hint="eastAsia" w:ascii="宋体" w:hAnsi="宋体" w:eastAsia="宋体" w:cs="宋体"/>
                <w:color w:val="auto"/>
                <w:kern w:val="0"/>
                <w:sz w:val="24"/>
                <w:szCs w:val="24"/>
                <w:lang w:val="en-US" w:eastAsia="zh-CN"/>
              </w:rPr>
              <w:t>全日制硕士研究生</w:t>
            </w:r>
            <w:r>
              <w:rPr>
                <w:rFonts w:hint="eastAsia" w:ascii="宋体" w:hAnsi="宋体" w:cs="宋体"/>
                <w:color w:val="auto"/>
                <w:kern w:val="0"/>
                <w:sz w:val="24"/>
                <w:szCs w:val="24"/>
                <w:lang w:val="en-US" w:eastAsia="zh-CN"/>
              </w:rPr>
              <w:t>以上</w:t>
            </w:r>
            <w:r>
              <w:rPr>
                <w:rFonts w:hint="eastAsia" w:ascii="宋体" w:hAnsi="宋体" w:eastAsia="宋体" w:cs="宋体"/>
                <w:color w:val="auto"/>
                <w:kern w:val="0"/>
                <w:sz w:val="24"/>
                <w:szCs w:val="24"/>
                <w:lang w:val="en-US" w:eastAsia="zh-CN"/>
              </w:rPr>
              <w:t>优先</w:t>
            </w:r>
          </w:p>
        </w:tc>
        <w:tc>
          <w:tcPr>
            <w:tcW w:w="1092"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新闻学、中文</w:t>
            </w:r>
            <w:r>
              <w:rPr>
                <w:rFonts w:hint="eastAsia" w:ascii="宋体" w:hAnsi="宋体" w:cs="宋体"/>
                <w:color w:val="auto"/>
                <w:sz w:val="24"/>
                <w:szCs w:val="24"/>
                <w:vertAlign w:val="baseline"/>
                <w:lang w:val="en-US" w:eastAsia="zh-CN"/>
              </w:rPr>
              <w:t>、</w:t>
            </w:r>
            <w:r>
              <w:rPr>
                <w:rFonts w:hint="eastAsia" w:ascii="宋体" w:hAnsi="宋体" w:cs="宋体"/>
                <w:color w:val="auto"/>
                <w:kern w:val="0"/>
                <w:sz w:val="24"/>
                <w:szCs w:val="24"/>
                <w:lang w:eastAsia="zh-CN"/>
              </w:rPr>
              <w:t>文秘、法学等</w:t>
            </w:r>
            <w:r>
              <w:rPr>
                <w:rFonts w:hint="eastAsia" w:ascii="宋体" w:hAnsi="宋体" w:eastAsia="宋体" w:cs="宋体"/>
                <w:color w:val="auto"/>
                <w:sz w:val="24"/>
                <w:szCs w:val="24"/>
                <w:vertAlign w:val="baseline"/>
                <w:lang w:val="en-US" w:eastAsia="zh-CN"/>
              </w:rPr>
              <w:t>等专业</w:t>
            </w:r>
          </w:p>
        </w:tc>
        <w:tc>
          <w:tcPr>
            <w:tcW w:w="1152"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w:t>
            </w:r>
          </w:p>
        </w:tc>
        <w:tc>
          <w:tcPr>
            <w:tcW w:w="4404"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1.负责公司党务、文秘、意识形态和宣传文化的建设工作。</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2</w:t>
            </w:r>
            <w:r>
              <w:rPr>
                <w:rFonts w:hint="default" w:ascii="宋体" w:hAnsi="宋体" w:cs="宋体"/>
                <w:color w:val="auto"/>
                <w:kern w:val="0"/>
                <w:sz w:val="24"/>
                <w:szCs w:val="24"/>
                <w:lang w:eastAsia="zh-CN"/>
              </w:rPr>
              <w:t>.</w:t>
            </w:r>
            <w:r>
              <w:rPr>
                <w:rFonts w:hint="eastAsia" w:ascii="宋体" w:hAnsi="宋体" w:cs="宋体"/>
                <w:color w:val="auto"/>
                <w:kern w:val="0"/>
                <w:sz w:val="24"/>
                <w:szCs w:val="24"/>
                <w:lang w:val="en-US" w:eastAsia="zh-CN"/>
              </w:rPr>
              <w:t>负责文稿起草、调研、信息公开、公司信息保密等具体工作，协助做好宣传工作；</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3</w:t>
            </w:r>
            <w:r>
              <w:rPr>
                <w:rFonts w:hint="default" w:ascii="宋体" w:hAnsi="宋体" w:cs="宋体"/>
                <w:color w:val="auto"/>
                <w:kern w:val="0"/>
                <w:sz w:val="24"/>
                <w:szCs w:val="24"/>
                <w:lang w:eastAsia="zh-CN"/>
              </w:rPr>
              <w:t>.</w:t>
            </w:r>
            <w:r>
              <w:rPr>
                <w:rFonts w:hint="eastAsia" w:ascii="宋体" w:hAnsi="宋体" w:cs="宋体"/>
                <w:color w:val="auto"/>
                <w:kern w:val="0"/>
                <w:sz w:val="24"/>
                <w:szCs w:val="24"/>
                <w:lang w:val="en-US" w:eastAsia="zh-CN"/>
              </w:rPr>
              <w:t>负责会议记录、会议纪要等工作，认真及时处理，批转传</w:t>
            </w:r>
            <w:bookmarkStart w:id="0" w:name="_GoBack"/>
            <w:bookmarkEnd w:id="0"/>
            <w:r>
              <w:rPr>
                <w:rFonts w:hint="eastAsia" w:ascii="宋体" w:hAnsi="宋体" w:cs="宋体"/>
                <w:color w:val="auto"/>
                <w:kern w:val="0"/>
                <w:sz w:val="24"/>
                <w:szCs w:val="24"/>
                <w:lang w:val="en-US" w:eastAsia="zh-CN"/>
              </w:rPr>
              <w:t>阅上级有关文件和其它事项的通知；</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4</w:t>
            </w:r>
            <w:r>
              <w:rPr>
                <w:rFonts w:hint="default" w:ascii="宋体" w:hAnsi="宋体" w:cs="宋体"/>
                <w:color w:val="auto"/>
                <w:kern w:val="0"/>
                <w:sz w:val="24"/>
                <w:szCs w:val="24"/>
                <w:lang w:eastAsia="zh-CN"/>
              </w:rPr>
              <w:t>.</w:t>
            </w:r>
            <w:r>
              <w:rPr>
                <w:rFonts w:hint="eastAsia" w:ascii="宋体" w:hAnsi="宋体" w:cs="宋体"/>
                <w:color w:val="auto"/>
                <w:kern w:val="0"/>
                <w:sz w:val="24"/>
                <w:szCs w:val="24"/>
                <w:lang w:val="en-US" w:eastAsia="zh-CN"/>
              </w:rPr>
              <w:t>负责审核以公司名义所发的决定、报告等文稿，并及时转呈领导签阅；</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lang w:val="en-US" w:eastAsia="zh-CN"/>
              </w:rPr>
            </w:pPr>
            <w:r>
              <w:rPr>
                <w:rFonts w:hint="eastAsia" w:ascii="宋体" w:hAnsi="宋体" w:cs="宋体"/>
                <w:color w:val="auto"/>
                <w:kern w:val="0"/>
                <w:sz w:val="24"/>
                <w:szCs w:val="24"/>
                <w:lang w:val="en-US" w:eastAsia="zh-CN"/>
              </w:rPr>
              <w:t>5</w:t>
            </w:r>
            <w:r>
              <w:rPr>
                <w:rFonts w:hint="default" w:ascii="宋体" w:hAnsi="宋体" w:cs="宋体"/>
                <w:color w:val="auto"/>
                <w:kern w:val="0"/>
                <w:sz w:val="24"/>
                <w:szCs w:val="24"/>
                <w:lang w:eastAsia="zh-CN"/>
              </w:rPr>
              <w:t>.</w:t>
            </w:r>
            <w:r>
              <w:rPr>
                <w:rFonts w:hint="eastAsia" w:ascii="宋体" w:hAnsi="宋体" w:cs="宋体"/>
                <w:color w:val="auto"/>
                <w:kern w:val="0"/>
                <w:sz w:val="24"/>
                <w:szCs w:val="24"/>
                <w:lang w:val="en-US" w:eastAsia="zh-CN"/>
              </w:rPr>
              <w:t>严格执行保密制度，做好各项保密工作，负责涉密文件和资料的保密工作</w:t>
            </w:r>
            <w:r>
              <w:rPr>
                <w:rFonts w:hint="default" w:ascii="宋体" w:hAnsi="宋体" w:cs="宋体"/>
                <w:color w:val="auto"/>
                <w:kern w:val="0"/>
                <w:sz w:val="24"/>
                <w:szCs w:val="24"/>
                <w:lang w:eastAsia="zh-CN"/>
              </w:rPr>
              <w:t>；</w:t>
            </w:r>
            <w:r>
              <w:rPr>
                <w:rFonts w:hint="eastAsia" w:ascii="宋体" w:hAnsi="宋体" w:eastAsia="宋体" w:cs="宋体"/>
                <w:sz w:val="24"/>
                <w:szCs w:val="24"/>
                <w:lang w:val="en-US" w:eastAsia="zh-CN"/>
              </w:rPr>
              <w:t>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6.负责撰写各项活动的策划方案和宣传稿件，收集公司活动的图片、影像资料，组织、实施公司的各项文化活动。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7.负责公司重要工作的跟踪报道；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8.负责撰写公司对外发布、向上报告的相关文稿，及时向各其他媒体投稿；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9.完成公司安排的其他工作。</w:t>
            </w:r>
          </w:p>
        </w:tc>
        <w:tc>
          <w:tcPr>
            <w:tcW w:w="3456" w:type="dxa"/>
            <w:noWrap w:val="0"/>
            <w:vAlign w:val="center"/>
          </w:tcPr>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1.35周岁以下，中共党员，宣传专业基础扎实，熟悉企业文化建设，具有3年以上文秘或宣传文化工作经验，具有机关、国企宣传文化工作经验优先；</w:t>
            </w:r>
          </w:p>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2.熟悉党务和宣传文化工作规范，能独立工青妇有关活动组织工作，制作宣传策划文案，组织实施公司各项文化活动；</w:t>
            </w:r>
          </w:p>
          <w:p>
            <w:pPr>
              <w:pStyle w:val="2"/>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3.具有良好的语言表达能力和文字组织能力，熟练运用计算机及图片、视频处理软件；</w:t>
            </w:r>
          </w:p>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4.工作认真负责，具有良好的组织、协调、沟通及推动能力；</w:t>
            </w:r>
          </w:p>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5.具有高度的工作责任感和敬业精神，具备团队精神，听从工作安排。</w:t>
            </w:r>
          </w:p>
        </w:tc>
        <w:tc>
          <w:tcPr>
            <w:tcW w:w="1392" w:type="dxa"/>
            <w:noWrap w:val="0"/>
            <w:vAlign w:val="center"/>
          </w:tcPr>
          <w:p>
            <w:pPr>
              <w:widowControl/>
              <w:numPr>
                <w:ilvl w:val="0"/>
                <w:numId w:val="0"/>
              </w:numPr>
              <w:spacing w:line="300" w:lineRule="exact"/>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9-24万元</w:t>
            </w:r>
          </w:p>
          <w:p>
            <w:pPr>
              <w:widowControl/>
              <w:numPr>
                <w:ilvl w:val="0"/>
                <w:numId w:val="0"/>
              </w:numPr>
              <w:spacing w:line="300" w:lineRule="exact"/>
              <w:jc w:val="center"/>
              <w:rPr>
                <w:rFonts w:hint="eastAsia"/>
                <w:lang w:eastAsia="zh-CN"/>
              </w:rPr>
            </w:pPr>
            <w:r>
              <w:rPr>
                <w:rFonts w:hint="eastAsia" w:ascii="宋体" w:hAnsi="宋体" w:eastAsia="宋体" w:cs="宋体"/>
                <w:color w:val="auto"/>
                <w:kern w:val="0"/>
                <w:sz w:val="24"/>
                <w:szCs w:val="24"/>
                <w:lang w:val="en-US" w:eastAsia="zh-CN"/>
              </w:rPr>
              <w:t>具体面议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9" w:hRule="exact"/>
        </w:trPr>
        <w:tc>
          <w:tcPr>
            <w:tcW w:w="612"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3</w:t>
            </w:r>
          </w:p>
        </w:tc>
        <w:tc>
          <w:tcPr>
            <w:tcW w:w="1104" w:type="dxa"/>
            <w:noWrap w:val="0"/>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财务部</w:t>
            </w:r>
          </w:p>
        </w:tc>
        <w:tc>
          <w:tcPr>
            <w:tcW w:w="984"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财务</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主管</w:t>
            </w:r>
          </w:p>
        </w:tc>
        <w:tc>
          <w:tcPr>
            <w:tcW w:w="576"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984"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kern w:val="0"/>
                <w:sz w:val="24"/>
                <w:szCs w:val="24"/>
                <w:lang w:eastAsia="zh-CN"/>
              </w:rPr>
              <w:t>全日制本科及以上，</w:t>
            </w:r>
            <w:r>
              <w:rPr>
                <w:rFonts w:hint="eastAsia" w:ascii="宋体" w:hAnsi="宋体" w:eastAsia="宋体" w:cs="宋体"/>
                <w:color w:val="auto"/>
                <w:kern w:val="0"/>
                <w:sz w:val="24"/>
                <w:szCs w:val="24"/>
                <w:lang w:val="en-US" w:eastAsia="zh-CN"/>
              </w:rPr>
              <w:t>全日制硕士研究生</w:t>
            </w:r>
            <w:r>
              <w:rPr>
                <w:rFonts w:hint="eastAsia" w:ascii="宋体" w:hAnsi="宋体" w:cs="宋体"/>
                <w:color w:val="auto"/>
                <w:kern w:val="0"/>
                <w:sz w:val="24"/>
                <w:szCs w:val="24"/>
                <w:lang w:val="en-US" w:eastAsia="zh-CN"/>
              </w:rPr>
              <w:t>以上</w:t>
            </w:r>
            <w:r>
              <w:rPr>
                <w:rFonts w:hint="eastAsia" w:ascii="宋体" w:hAnsi="宋体" w:eastAsia="宋体" w:cs="宋体"/>
                <w:color w:val="auto"/>
                <w:kern w:val="0"/>
                <w:sz w:val="24"/>
                <w:szCs w:val="24"/>
                <w:lang w:val="en-US" w:eastAsia="zh-CN"/>
              </w:rPr>
              <w:t>优先</w:t>
            </w:r>
          </w:p>
        </w:tc>
        <w:tc>
          <w:tcPr>
            <w:tcW w:w="1092" w:type="dxa"/>
            <w:noWrap w:val="0"/>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val="en-US" w:eastAsia="zh-CN"/>
              </w:rPr>
              <w:t>财务管理、会计学等相关专业</w:t>
            </w:r>
          </w:p>
        </w:tc>
        <w:tc>
          <w:tcPr>
            <w:tcW w:w="1152" w:type="dxa"/>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中级会计师/注册会计师</w:t>
            </w:r>
            <w:r>
              <w:rPr>
                <w:rFonts w:hint="eastAsia" w:ascii="宋体" w:hAnsi="宋体" w:eastAsia="宋体" w:cs="宋体"/>
                <w:color w:val="auto"/>
                <w:sz w:val="24"/>
                <w:szCs w:val="24"/>
                <w:vertAlign w:val="baseline"/>
                <w:lang w:val="en-US" w:eastAsia="zh-CN"/>
              </w:rPr>
              <w:t>，高级优先</w:t>
            </w:r>
          </w:p>
        </w:tc>
        <w:tc>
          <w:tcPr>
            <w:tcW w:w="4404"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1.负责开展公司及下属公司财务制度建设、预算管理、资金管理、资产管理、财务核算、财务分析、税务管理、财务档案管理等工作；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2.负责实施公司全面预算管理工作，为管理决策、绩效考核工作提供及时、准确的财务数据；编制与公司相关的财政入库申报资料；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3.组织最新财税法规、会计准则、国有资产管理法规等的定期搜集、整理与通报工作；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4.</w:t>
            </w:r>
            <w:r>
              <w:rPr>
                <w:rFonts w:hint="eastAsia" w:ascii="宋体" w:hAnsi="宋体" w:eastAsia="宋体" w:cs="宋体"/>
                <w:color w:val="auto"/>
                <w:sz w:val="24"/>
                <w:szCs w:val="24"/>
                <w:vertAlign w:val="baseline"/>
                <w:lang w:val="en-US" w:eastAsia="zh-CN"/>
              </w:rPr>
              <w:t>负责</w:t>
            </w:r>
            <w:r>
              <w:rPr>
                <w:rFonts w:hint="eastAsia" w:ascii="宋体" w:hAnsi="宋体" w:eastAsia="宋体" w:cs="宋体"/>
                <w:color w:val="auto"/>
                <w:sz w:val="24"/>
                <w:szCs w:val="24"/>
                <w:vertAlign w:val="baseline"/>
                <w:lang w:eastAsia="zh-CN"/>
              </w:rPr>
              <w:t>地方政府专项债及商业融资相关</w:t>
            </w:r>
            <w:r>
              <w:rPr>
                <w:rFonts w:hint="eastAsia" w:ascii="宋体" w:hAnsi="宋体" w:eastAsia="宋体" w:cs="宋体"/>
                <w:color w:val="auto"/>
                <w:sz w:val="24"/>
                <w:szCs w:val="24"/>
                <w:vertAlign w:val="baseline"/>
                <w:lang w:val="en-US" w:eastAsia="zh-CN"/>
              </w:rPr>
              <w:t>组织实施</w:t>
            </w:r>
            <w:r>
              <w:rPr>
                <w:rFonts w:hint="eastAsia" w:ascii="宋体" w:hAnsi="宋体" w:eastAsia="宋体" w:cs="宋体"/>
                <w:color w:val="auto"/>
                <w:sz w:val="24"/>
                <w:szCs w:val="24"/>
                <w:vertAlign w:val="baseli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5.审核公司各类经济合同。参与本公司的大型项目可行性研究和项目评估中的财务指标预测工作；对公司及下属公司重大投资、并购提供分析论证，参与风险评估，根据需求提供财务数据和分析报告；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6.会计核算、审核及内部控制管理相关工作；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7.建立健全和执行成本费用控制制度，对公司经营、管理活动中发生的所有收支业务，实施有效的内部监督与控制；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val="en-US" w:eastAsia="zh-CN"/>
              </w:rPr>
              <w:t>8</w:t>
            </w:r>
            <w:r>
              <w:rPr>
                <w:rFonts w:hint="eastAsia" w:ascii="宋体" w:hAnsi="宋体" w:eastAsia="宋体" w:cs="宋体"/>
                <w:color w:val="auto"/>
                <w:sz w:val="24"/>
                <w:szCs w:val="24"/>
                <w:vertAlign w:val="baseline"/>
                <w:lang w:eastAsia="zh-CN"/>
              </w:rPr>
              <w:t>.组织编制项目建设资金来源与使用计划，并按有关规定审核、支付工程建设资金；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24"/>
                <w:szCs w:val="24"/>
                <w:vertAlign w:val="baseline"/>
                <w:lang w:val="en-US" w:eastAsia="zh-CN"/>
              </w:rPr>
              <w:t>9</w:t>
            </w:r>
            <w:r>
              <w:rPr>
                <w:rFonts w:hint="eastAsia" w:ascii="宋体" w:hAnsi="宋体" w:eastAsia="宋体" w:cs="宋体"/>
                <w:color w:val="auto"/>
                <w:sz w:val="24"/>
                <w:szCs w:val="24"/>
                <w:vertAlign w:val="baseline"/>
                <w:lang w:eastAsia="zh-CN"/>
              </w:rPr>
              <w:t>.</w:t>
            </w:r>
            <w:r>
              <w:rPr>
                <w:rFonts w:hint="eastAsia" w:ascii="宋体" w:hAnsi="宋体" w:eastAsia="宋体" w:cs="宋体"/>
                <w:color w:val="auto"/>
                <w:sz w:val="24"/>
                <w:szCs w:val="24"/>
                <w:vertAlign w:val="baseline"/>
                <w:lang w:val="en-US" w:eastAsia="zh-CN"/>
              </w:rPr>
              <w:t>完成</w:t>
            </w:r>
            <w:r>
              <w:rPr>
                <w:rFonts w:hint="eastAsia" w:ascii="宋体" w:hAnsi="宋体" w:eastAsia="宋体" w:cs="宋体"/>
                <w:color w:val="auto"/>
                <w:sz w:val="24"/>
                <w:szCs w:val="24"/>
                <w:vertAlign w:val="baseline"/>
                <w:lang w:eastAsia="zh-CN"/>
              </w:rPr>
              <w:t>公司</w:t>
            </w:r>
            <w:r>
              <w:rPr>
                <w:rFonts w:hint="eastAsia" w:ascii="宋体" w:hAnsi="宋体" w:eastAsia="宋体" w:cs="宋体"/>
                <w:color w:val="auto"/>
                <w:sz w:val="24"/>
                <w:szCs w:val="24"/>
                <w:vertAlign w:val="baseline"/>
                <w:lang w:val="en-US" w:eastAsia="zh-CN"/>
              </w:rPr>
              <w:t>安排</w:t>
            </w:r>
            <w:r>
              <w:rPr>
                <w:rFonts w:hint="eastAsia" w:ascii="宋体" w:hAnsi="宋体" w:eastAsia="宋体" w:cs="宋体"/>
                <w:color w:val="auto"/>
                <w:sz w:val="24"/>
                <w:szCs w:val="24"/>
                <w:vertAlign w:val="baseline"/>
                <w:lang w:eastAsia="zh-CN"/>
              </w:rPr>
              <w:t>的其他工作。</w:t>
            </w:r>
          </w:p>
        </w:tc>
        <w:tc>
          <w:tcPr>
            <w:tcW w:w="345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40周岁以下，</w:t>
            </w:r>
            <w:r>
              <w:rPr>
                <w:rFonts w:hint="eastAsia" w:ascii="宋体" w:hAnsi="宋体" w:eastAsia="宋体" w:cs="宋体"/>
                <w:sz w:val="24"/>
                <w:szCs w:val="24"/>
                <w:lang w:eastAsia="zh-CN"/>
              </w:rPr>
              <w:t>有5年以上大中型企业财务管理、融资管理、审计、风控或会计师事务所工作经验，熟悉企业会计准则、会计合并报表业务、预算编制、税务、会计核算以及资金管理等工作内容；</w:t>
            </w:r>
            <w:r>
              <w:rPr>
                <w:rFonts w:hint="eastAsia" w:ascii="宋体" w:hAnsi="宋体" w:eastAsia="宋体" w:cs="宋体"/>
                <w:sz w:val="24"/>
                <w:szCs w:val="24"/>
                <w:lang w:val="en-US" w:eastAsia="zh-CN"/>
              </w:rPr>
              <w:t>了解</w:t>
            </w:r>
            <w:r>
              <w:rPr>
                <w:rFonts w:hint="eastAsia" w:ascii="宋体" w:hAnsi="宋体" w:eastAsia="宋体" w:cs="宋体"/>
                <w:sz w:val="24"/>
                <w:szCs w:val="24"/>
                <w:lang w:eastAsia="zh-CN"/>
              </w:rPr>
              <w:t>贷款、信贷等方面的知识；</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2.具有较强的文字组织能力，能起草请示公文，能独立完成工作报告、调研报告等；</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3.熟悉信息化建设及PPT的使用，最好熟悉EXCEL函数功能的使用； </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4.工作主动、积极，有强烈责任感，热爱本职工作；有较强的领悟力和灵活性，抗压能力强，善于学习和总结；良好的语言表达能力、沟通协调能力和团队协作精神；</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5.具有较强的判断和决策能力、财务分析和成本管控能力；</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sz w:val="24"/>
                <w:szCs w:val="24"/>
                <w:lang w:eastAsia="zh-CN"/>
              </w:rPr>
              <w:t>6.为人诚实守信、正直，原则性和责任心强，具有良好的职业道德品，听从工作安排。</w:t>
            </w:r>
          </w:p>
        </w:tc>
        <w:tc>
          <w:tcPr>
            <w:tcW w:w="1392" w:type="dxa"/>
            <w:noWrap w:val="0"/>
            <w:vAlign w:val="center"/>
          </w:tcPr>
          <w:p>
            <w:pPr>
              <w:widowControl/>
              <w:numPr>
                <w:ilvl w:val="0"/>
                <w:numId w:val="0"/>
              </w:numPr>
              <w:spacing w:line="300" w:lineRule="exact"/>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14-24万元</w:t>
            </w:r>
          </w:p>
          <w:p>
            <w:pPr>
              <w:widowControl/>
              <w:numPr>
                <w:ilvl w:val="0"/>
                <w:numId w:val="0"/>
              </w:numPr>
              <w:spacing w:line="300" w:lineRule="exact"/>
              <w:jc w:val="center"/>
              <w:rPr>
                <w:rFonts w:hint="eastAsia"/>
                <w:lang w:val="en-US" w:eastAsia="zh-CN"/>
              </w:rPr>
            </w:pPr>
            <w:r>
              <w:rPr>
                <w:rFonts w:hint="eastAsia" w:ascii="宋体" w:hAnsi="宋体" w:eastAsia="宋体" w:cs="宋体"/>
                <w:color w:val="auto"/>
                <w:kern w:val="0"/>
                <w:sz w:val="24"/>
                <w:szCs w:val="24"/>
                <w:lang w:val="en-US" w:eastAsia="zh-CN"/>
              </w:rPr>
              <w:t>具体面议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9" w:hRule="exact"/>
        </w:trPr>
        <w:tc>
          <w:tcPr>
            <w:tcW w:w="612"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4</w:t>
            </w:r>
          </w:p>
        </w:tc>
        <w:tc>
          <w:tcPr>
            <w:tcW w:w="110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计划合约部</w:t>
            </w:r>
          </w:p>
        </w:tc>
        <w:tc>
          <w:tcPr>
            <w:tcW w:w="98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法务</w:t>
            </w:r>
            <w:r>
              <w:rPr>
                <w:rFonts w:hint="eastAsia" w:ascii="宋体" w:hAnsi="宋体" w:cs="宋体"/>
                <w:color w:val="auto"/>
                <w:kern w:val="0"/>
                <w:sz w:val="24"/>
                <w:szCs w:val="24"/>
                <w:lang w:val="en-US" w:eastAsia="zh-CN"/>
              </w:rPr>
              <w:t>岗</w:t>
            </w:r>
          </w:p>
        </w:tc>
        <w:tc>
          <w:tcPr>
            <w:tcW w:w="576" w:type="dxa"/>
            <w:noWrap w:val="0"/>
            <w:vAlign w:val="center"/>
          </w:tcPr>
          <w:p>
            <w:pPr>
              <w:pStyle w:val="2"/>
              <w:keepNext w:val="0"/>
              <w:keepLines w:val="0"/>
              <w:pageBreakBefore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9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全日制本科及以上，</w:t>
            </w:r>
            <w:r>
              <w:rPr>
                <w:rFonts w:hint="eastAsia" w:ascii="宋体" w:hAnsi="宋体" w:eastAsia="宋体" w:cs="宋体"/>
                <w:color w:val="auto"/>
                <w:kern w:val="0"/>
                <w:sz w:val="24"/>
                <w:szCs w:val="24"/>
                <w:lang w:val="en-US" w:eastAsia="zh-CN"/>
              </w:rPr>
              <w:t>全日制硕士研究生</w:t>
            </w:r>
            <w:r>
              <w:rPr>
                <w:rFonts w:hint="eastAsia" w:ascii="宋体" w:hAnsi="宋体" w:cs="宋体"/>
                <w:color w:val="auto"/>
                <w:kern w:val="0"/>
                <w:sz w:val="24"/>
                <w:szCs w:val="24"/>
                <w:lang w:val="en-US" w:eastAsia="zh-CN"/>
              </w:rPr>
              <w:t>以上</w:t>
            </w:r>
            <w:r>
              <w:rPr>
                <w:rFonts w:hint="eastAsia" w:ascii="宋体" w:hAnsi="宋体" w:eastAsia="宋体" w:cs="宋体"/>
                <w:color w:val="auto"/>
                <w:kern w:val="0"/>
                <w:sz w:val="24"/>
                <w:szCs w:val="24"/>
                <w:lang w:val="en-US" w:eastAsia="zh-CN"/>
              </w:rPr>
              <w:t>优先</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法学</w:t>
            </w:r>
          </w:p>
        </w:tc>
        <w:tc>
          <w:tcPr>
            <w:tcW w:w="11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通过国家司法考试优先</w:t>
            </w:r>
          </w:p>
        </w:tc>
        <w:tc>
          <w:tcPr>
            <w:tcW w:w="440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1.负责公司法律风险防范、合规管理体系建设；</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2.为公司经营决策意向进行法律调研和法律审核，提供选择方案和相应法律依据，保障公司经营决策的安全性和合法性；</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3.参与重大合同、项目的论证、谈判等工作，负责拟定、审核、修订、完善公司各类合同及文书；</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4.拟定公司合同管理制度，明确合同评审流程，规范合同管理程序；</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5.建立合同管理台帐，对合同履行情况进行监控及动态风险排查；</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6.开展公司员工的普法教育培训，提高员工的法律意识，丰富相关法律知识和实践技巧；</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7.协助处理公司有关法律事务及突发事件，协助提供法律条款支持，配合咨询解答法律问题；</w:t>
            </w:r>
          </w:p>
          <w:p>
            <w:pPr>
              <w:pStyle w:val="2"/>
              <w:ind w:left="0" w:leftChars="0" w:firstLine="0" w:firstLineChars="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8.协助公司职能部门办理企业开业注册、合并、分立、兼并、解散、清算、注销等工商事务及公证、抵押等法律事务并审查相关法律文件；</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lang w:val="en-US" w:eastAsia="zh-CN"/>
              </w:rPr>
            </w:pPr>
            <w:r>
              <w:rPr>
                <w:rFonts w:hint="eastAsia" w:ascii="宋体" w:hAnsi="宋体" w:cs="宋体"/>
                <w:color w:val="auto"/>
                <w:kern w:val="0"/>
                <w:sz w:val="24"/>
                <w:szCs w:val="24"/>
                <w:lang w:val="en-US" w:eastAsia="zh-CN"/>
              </w:rPr>
              <w:t>9</w:t>
            </w:r>
            <w:r>
              <w:rPr>
                <w:rFonts w:hint="eastAsia" w:ascii="宋体" w:hAnsi="宋体" w:eastAsia="宋体" w:cs="宋体"/>
                <w:color w:val="auto"/>
                <w:kern w:val="0"/>
                <w:sz w:val="24"/>
                <w:szCs w:val="24"/>
                <w:lang w:val="en-US" w:eastAsia="zh-CN"/>
              </w:rPr>
              <w:t>.完成公司安排的其他工作。</w:t>
            </w:r>
          </w:p>
        </w:tc>
        <w:tc>
          <w:tcPr>
            <w:tcW w:w="345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w:t>
            </w:r>
            <w:r>
              <w:rPr>
                <w:rFonts w:hint="eastAsia" w:ascii="宋体" w:hAnsi="宋体" w:eastAsia="宋体" w:cs="宋体"/>
                <w:color w:val="auto"/>
                <w:kern w:val="0"/>
                <w:sz w:val="24"/>
                <w:szCs w:val="24"/>
                <w:lang w:val="en-US" w:eastAsia="zh-CN"/>
              </w:rPr>
              <w:t>3</w:t>
            </w:r>
            <w:r>
              <w:rPr>
                <w:rFonts w:hint="eastAsia" w:ascii="宋体" w:hAnsi="宋体" w:cs="宋体"/>
                <w:color w:val="auto"/>
                <w:kern w:val="0"/>
                <w:sz w:val="24"/>
                <w:szCs w:val="24"/>
                <w:lang w:val="en-US" w:eastAsia="zh-CN"/>
              </w:rPr>
              <w:t>5周</w:t>
            </w:r>
            <w:r>
              <w:rPr>
                <w:rFonts w:hint="eastAsia" w:ascii="宋体" w:hAnsi="宋体" w:eastAsia="宋体" w:cs="宋体"/>
                <w:color w:val="auto"/>
                <w:kern w:val="0"/>
                <w:sz w:val="24"/>
                <w:szCs w:val="24"/>
                <w:lang w:val="en-US" w:eastAsia="zh-CN"/>
              </w:rPr>
              <w:t>岁以下，具有</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lang w:val="en-US" w:eastAsia="zh-CN"/>
              </w:rPr>
              <w:t>年或以上本职位相关工作经验。</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lang w:val="en-US" w:eastAsia="zh-CN"/>
              </w:rPr>
              <w:t>熟悉民法典、公司法、经济法、劳动合同法等工程建设、招投标、投融资、运营管理等相关法律法规。</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lang w:val="en-US" w:eastAsia="zh-CN"/>
              </w:rPr>
              <w:t>具备流程和程序观念，以及沟通协调能力、抗压能力。</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lang w:val="en-US" w:eastAsia="zh-CN"/>
              </w:rPr>
              <w:t>具有较强的文书拟定起草能力，严谨细致。</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w:t>
            </w: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lang w:val="en-US" w:eastAsia="zh-CN"/>
              </w:rPr>
              <w:t>工作认真，细心，熟悉使用办公软件；</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w:t>
            </w: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lang w:val="en-US" w:eastAsia="zh-CN"/>
              </w:rPr>
              <w:t>有</w:t>
            </w:r>
            <w:r>
              <w:rPr>
                <w:rFonts w:hint="eastAsia" w:ascii="宋体" w:hAnsi="宋体" w:cs="宋体"/>
                <w:color w:val="auto"/>
                <w:kern w:val="0"/>
                <w:sz w:val="24"/>
                <w:szCs w:val="24"/>
                <w:lang w:val="en-US" w:eastAsia="zh-CN"/>
              </w:rPr>
              <w:t>高新技术产业开发区、经济开发区或律师事务所</w:t>
            </w:r>
            <w:r>
              <w:rPr>
                <w:rFonts w:hint="eastAsia" w:ascii="宋体" w:hAnsi="宋体" w:eastAsia="宋体" w:cs="宋体"/>
                <w:color w:val="auto"/>
                <w:kern w:val="0"/>
                <w:sz w:val="24"/>
                <w:szCs w:val="24"/>
                <w:lang w:val="en-US" w:eastAsia="zh-CN"/>
              </w:rPr>
              <w:t>工作经验的优先。</w:t>
            </w:r>
          </w:p>
        </w:tc>
        <w:tc>
          <w:tcPr>
            <w:tcW w:w="1392" w:type="dxa"/>
            <w:noWrap w:val="0"/>
            <w:vAlign w:val="center"/>
          </w:tcPr>
          <w:p>
            <w:pPr>
              <w:widowControl/>
              <w:numPr>
                <w:ilvl w:val="0"/>
                <w:numId w:val="0"/>
              </w:numPr>
              <w:spacing w:line="300" w:lineRule="exact"/>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9-24万元</w:t>
            </w:r>
          </w:p>
          <w:p>
            <w:pPr>
              <w:widowControl/>
              <w:numPr>
                <w:ilvl w:val="0"/>
                <w:numId w:val="0"/>
              </w:numPr>
              <w:spacing w:line="300" w:lineRule="exact"/>
              <w:jc w:val="center"/>
              <w:rPr>
                <w:rFonts w:hint="eastAsia"/>
                <w:lang w:val="en-US" w:eastAsia="zh-CN"/>
              </w:rPr>
            </w:pPr>
            <w:r>
              <w:rPr>
                <w:rFonts w:hint="eastAsia" w:ascii="宋体" w:hAnsi="宋体" w:eastAsia="宋体" w:cs="宋体"/>
                <w:color w:val="auto"/>
                <w:kern w:val="0"/>
                <w:sz w:val="24"/>
                <w:szCs w:val="24"/>
                <w:lang w:val="en-US" w:eastAsia="zh-CN"/>
              </w:rPr>
              <w:t>具体面议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5" w:hRule="exact"/>
        </w:trPr>
        <w:tc>
          <w:tcPr>
            <w:tcW w:w="612"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5</w:t>
            </w:r>
          </w:p>
        </w:tc>
        <w:tc>
          <w:tcPr>
            <w:tcW w:w="1104" w:type="dxa"/>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sz w:val="24"/>
                <w:szCs w:val="24"/>
                <w:vertAlign w:val="baseline"/>
                <w:lang w:val="en-US" w:eastAsia="zh-CN"/>
              </w:rPr>
              <w:t>资产运营部</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sz w:val="24"/>
                <w:szCs w:val="24"/>
                <w:vertAlign w:val="baseline"/>
                <w:lang w:val="en-US" w:eastAsia="zh-CN"/>
              </w:rPr>
              <w:t>资产运营主管</w:t>
            </w:r>
          </w:p>
        </w:tc>
        <w:tc>
          <w:tcPr>
            <w:tcW w:w="576" w:type="dxa"/>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sz w:val="24"/>
                <w:szCs w:val="24"/>
                <w:vertAlign w:val="baseline"/>
                <w:lang w:val="en-US" w:eastAsia="zh-CN"/>
              </w:rPr>
              <w:t>1</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全日制本科及以上，</w:t>
            </w:r>
            <w:r>
              <w:rPr>
                <w:rFonts w:hint="eastAsia" w:ascii="宋体" w:hAnsi="宋体" w:eastAsia="宋体" w:cs="宋体"/>
                <w:color w:val="auto"/>
                <w:kern w:val="0"/>
                <w:sz w:val="24"/>
                <w:szCs w:val="24"/>
                <w:lang w:val="en-US" w:eastAsia="zh-CN"/>
              </w:rPr>
              <w:t>全日制硕士研究生</w:t>
            </w:r>
            <w:r>
              <w:rPr>
                <w:rFonts w:hint="eastAsia" w:ascii="宋体" w:hAnsi="宋体" w:cs="宋体"/>
                <w:color w:val="auto"/>
                <w:kern w:val="0"/>
                <w:sz w:val="24"/>
                <w:szCs w:val="24"/>
                <w:lang w:val="en-US" w:eastAsia="zh-CN"/>
              </w:rPr>
              <w:t>以上</w:t>
            </w:r>
            <w:r>
              <w:rPr>
                <w:rFonts w:hint="eastAsia" w:ascii="宋体" w:hAnsi="宋体" w:eastAsia="宋体" w:cs="宋体"/>
                <w:color w:val="auto"/>
                <w:kern w:val="0"/>
                <w:sz w:val="24"/>
                <w:szCs w:val="24"/>
                <w:lang w:val="en-US" w:eastAsia="zh-CN"/>
              </w:rPr>
              <w:t>优先</w:t>
            </w:r>
          </w:p>
        </w:tc>
        <w:tc>
          <w:tcPr>
            <w:tcW w:w="1092" w:type="dxa"/>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金融、经济、财务、会计、市场营销等相关专业</w:t>
            </w:r>
          </w:p>
        </w:tc>
        <w:tc>
          <w:tcPr>
            <w:tcW w:w="1152" w:type="dxa"/>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对应专业中级及以上</w:t>
            </w:r>
          </w:p>
        </w:tc>
        <w:tc>
          <w:tcPr>
            <w:tcW w:w="4404"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1.负责对投资项目进行前期市场调研和可行性研究，对投资项目实施评估、测算和分析，为管理层投资决策提供依据；</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2.撰写项目建议书、可行性报告以及商业计划书;</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color w:val="auto"/>
                <w:kern w:val="0"/>
                <w:sz w:val="24"/>
                <w:szCs w:val="24"/>
                <w:lang w:val="en-US" w:eastAsia="zh-CN"/>
              </w:rPr>
              <w:t>3.进行投资项目的具体实施，并监控和分析投资项目的经营管理，及时提出改进意见和项目拓展意见；</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4.组织策划公司资产管理和资本经营等工作，包括制定公司资产优化、国有资产保值增值、拟定资产土地项目投资方案、方案评估结论报告、资产处置方案等工作方案；</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5.组织策划公司资产及产权管理、资产运营、物业租赁、物业管理等业务工作，包括拟定资产业务规划、资产管理和产权管理实施计划等；</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6.制定资产管理优化、项目运营优化、资产资本化等工作方案并落实执行；</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7.负责资产管理信息化工作推进。</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sz w:val="24"/>
                <w:szCs w:val="24"/>
                <w:vertAlign w:val="baseline"/>
                <w:lang w:val="en-US" w:eastAsia="zh-CN"/>
              </w:rPr>
              <w:t>8.</w:t>
            </w:r>
            <w:r>
              <w:rPr>
                <w:rFonts w:hint="eastAsia" w:ascii="宋体" w:hAnsi="宋体" w:eastAsia="宋体" w:cs="宋体"/>
                <w:color w:val="auto"/>
                <w:kern w:val="0"/>
                <w:sz w:val="24"/>
                <w:szCs w:val="24"/>
                <w:lang w:val="en-US" w:eastAsia="zh-CN"/>
              </w:rPr>
              <w:t>完成公司安排的其他工作。</w:t>
            </w:r>
          </w:p>
        </w:tc>
        <w:tc>
          <w:tcPr>
            <w:tcW w:w="34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r>
              <w:rPr>
                <w:rFonts w:hint="eastAsia" w:ascii="宋体" w:hAnsi="宋体" w:cs="宋体"/>
                <w:sz w:val="24"/>
                <w:szCs w:val="24"/>
                <w:lang w:val="en-US" w:eastAsia="zh-CN"/>
              </w:rPr>
              <w:t>40</w:t>
            </w:r>
            <w:r>
              <w:rPr>
                <w:rFonts w:hint="eastAsia" w:ascii="宋体" w:hAnsi="宋体" w:eastAsia="宋体" w:cs="宋体"/>
                <w:sz w:val="24"/>
                <w:szCs w:val="24"/>
                <w:lang w:val="en-US" w:eastAsia="zh-CN"/>
              </w:rPr>
              <w:t>周岁以下，</w:t>
            </w:r>
            <w:r>
              <w:rPr>
                <w:rFonts w:hint="eastAsia" w:ascii="宋体" w:hAnsi="宋体" w:eastAsia="宋体" w:cs="宋体"/>
                <w:sz w:val="24"/>
                <w:szCs w:val="24"/>
                <w:vertAlign w:val="baseline"/>
                <w:lang w:val="en-US" w:eastAsia="zh-CN"/>
              </w:rPr>
              <w:t>具有</w:t>
            </w:r>
            <w:r>
              <w:rPr>
                <w:rFonts w:hint="eastAsia" w:ascii="宋体" w:hAnsi="宋体" w:cs="宋体"/>
                <w:sz w:val="24"/>
                <w:szCs w:val="24"/>
                <w:vertAlign w:val="baseline"/>
                <w:lang w:val="en-US" w:eastAsia="zh-CN"/>
              </w:rPr>
              <w:t>5</w:t>
            </w:r>
            <w:r>
              <w:rPr>
                <w:rFonts w:hint="eastAsia" w:ascii="宋体" w:hAnsi="宋体" w:eastAsia="宋体" w:cs="宋体"/>
                <w:sz w:val="24"/>
                <w:szCs w:val="24"/>
                <w:vertAlign w:val="baseline"/>
                <w:lang w:val="en-US" w:eastAsia="zh-CN"/>
              </w:rPr>
              <w:t>年以上</w:t>
            </w:r>
            <w:r>
              <w:rPr>
                <w:rFonts w:hint="eastAsia" w:ascii="宋体" w:hAnsi="宋体" w:cs="宋体"/>
                <w:sz w:val="24"/>
                <w:szCs w:val="24"/>
                <w:vertAlign w:val="baseline"/>
                <w:lang w:val="en-US" w:eastAsia="zh-CN"/>
              </w:rPr>
              <w:t>项目投资、</w:t>
            </w:r>
            <w:r>
              <w:rPr>
                <w:rFonts w:hint="eastAsia" w:ascii="宋体" w:hAnsi="宋体" w:eastAsia="宋体" w:cs="宋体"/>
                <w:sz w:val="24"/>
                <w:szCs w:val="24"/>
                <w:vertAlign w:val="baseline"/>
                <w:lang w:val="en-US" w:eastAsia="zh-CN"/>
              </w:rPr>
              <w:t>物业招商运营、资产经营管理工作经验，需有资产管理、物业招商管理、投资咨询等企业机构，具有国企资产管理从业经历优先；</w:t>
            </w:r>
          </w:p>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2.具备相关投资、融资、合同管理等相关知识，熟悉投资分析、风险评估、资产经营、招商服务，精通各种投资流程，能独立完成项目前期策划、分析研究和方案规划；</w:t>
            </w:r>
          </w:p>
          <w:p>
            <w:pPr>
              <w:keepNext w:val="0"/>
              <w:keepLines w:val="0"/>
              <w:pageBreakBefore w:val="0"/>
              <w:widowControl/>
              <w:kinsoku/>
              <w:wordWrap/>
              <w:overflowPunct/>
              <w:topLinePunct w:val="0"/>
              <w:autoSpaceDE/>
              <w:autoSpaceDN/>
              <w:bidi w:val="0"/>
              <w:adjustRightInd/>
              <w:snapToGrid/>
              <w:spacing w:line="29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3.能根据项目实施的具体情况对项目管理以及发展提出建设性意见;</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4.具备较强的项目策划、文案撰写、文字写作能力；</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5.具有较丰富的资产管理、项目管理、以及运营管理商业及综合用途物业工作经验；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sz w:val="24"/>
                <w:szCs w:val="24"/>
                <w:vertAlign w:val="baseline"/>
                <w:lang w:val="en-US" w:eastAsia="zh-CN"/>
              </w:rPr>
              <w:t>6.较强的项目管理能力、沟通协调能力、团队合作能力，严谨细密的工作作风，良好的职业素质和敬业精神。</w:t>
            </w:r>
          </w:p>
        </w:tc>
        <w:tc>
          <w:tcPr>
            <w:tcW w:w="1392" w:type="dxa"/>
            <w:noWrap w:val="0"/>
            <w:vAlign w:val="center"/>
          </w:tcPr>
          <w:p>
            <w:pPr>
              <w:widowControl/>
              <w:numPr>
                <w:ilvl w:val="0"/>
                <w:numId w:val="0"/>
              </w:numPr>
              <w:spacing w:line="300" w:lineRule="exact"/>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14-24万元</w:t>
            </w:r>
          </w:p>
          <w:p>
            <w:pPr>
              <w:widowControl/>
              <w:numPr>
                <w:ilvl w:val="0"/>
                <w:numId w:val="0"/>
              </w:numPr>
              <w:spacing w:line="300" w:lineRule="exact"/>
              <w:jc w:val="center"/>
              <w:rPr>
                <w:rFonts w:hint="eastAsia"/>
                <w:lang w:eastAsia="zh-CN"/>
              </w:rPr>
            </w:pPr>
            <w:r>
              <w:rPr>
                <w:rFonts w:hint="eastAsia" w:ascii="宋体" w:hAnsi="宋体" w:eastAsia="宋体" w:cs="宋体"/>
                <w:color w:val="auto"/>
                <w:kern w:val="0"/>
                <w:sz w:val="24"/>
                <w:szCs w:val="24"/>
                <w:lang w:val="en-US" w:eastAsia="zh-CN"/>
              </w:rPr>
              <w:t>具体面议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3" w:hRule="exact"/>
        </w:trPr>
        <w:tc>
          <w:tcPr>
            <w:tcW w:w="612" w:type="dxa"/>
            <w:noWrap w:val="0"/>
            <w:vAlign w:val="center"/>
          </w:tcPr>
          <w:p>
            <w:pPr>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6</w:t>
            </w:r>
          </w:p>
        </w:tc>
        <w:tc>
          <w:tcPr>
            <w:tcW w:w="1104" w:type="dxa"/>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资产运营部</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招商</w:t>
            </w:r>
            <w:r>
              <w:rPr>
                <w:rFonts w:hint="eastAsia" w:ascii="宋体" w:hAnsi="宋体" w:cs="宋体"/>
                <w:sz w:val="24"/>
                <w:szCs w:val="24"/>
                <w:vertAlign w:val="baseline"/>
                <w:lang w:val="en-US" w:eastAsia="zh-CN"/>
              </w:rPr>
              <w:t>主管</w:t>
            </w:r>
          </w:p>
        </w:tc>
        <w:tc>
          <w:tcPr>
            <w:tcW w:w="576" w:type="dxa"/>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1</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sz w:val="24"/>
                <w:szCs w:val="24"/>
                <w:vertAlign w:val="baseline"/>
                <w:lang w:val="en-US" w:eastAsia="zh-CN"/>
              </w:rPr>
              <w:t>全日制本科及以上学历</w:t>
            </w:r>
            <w:r>
              <w:rPr>
                <w:rFonts w:hint="eastAsia" w:ascii="宋体" w:hAnsi="宋体" w:cs="宋体"/>
                <w:sz w:val="24"/>
                <w:szCs w:val="24"/>
                <w:vertAlign w:val="baseline"/>
                <w:lang w:val="en-US" w:eastAsia="zh-CN"/>
              </w:rPr>
              <w:t>，</w:t>
            </w:r>
            <w:r>
              <w:rPr>
                <w:rFonts w:hint="eastAsia" w:ascii="宋体" w:hAnsi="宋体" w:eastAsia="宋体" w:cs="宋体"/>
                <w:color w:val="auto"/>
                <w:kern w:val="0"/>
                <w:sz w:val="24"/>
                <w:szCs w:val="24"/>
                <w:lang w:val="en-US" w:eastAsia="zh-CN"/>
              </w:rPr>
              <w:t>全日制硕士研究生</w:t>
            </w:r>
            <w:r>
              <w:rPr>
                <w:rFonts w:hint="eastAsia" w:ascii="宋体" w:hAnsi="宋体" w:cs="宋体"/>
                <w:color w:val="auto"/>
                <w:kern w:val="0"/>
                <w:sz w:val="24"/>
                <w:szCs w:val="24"/>
                <w:lang w:val="en-US" w:eastAsia="zh-CN"/>
              </w:rPr>
              <w:t>以上</w:t>
            </w:r>
            <w:r>
              <w:rPr>
                <w:rFonts w:hint="eastAsia" w:ascii="宋体" w:hAnsi="宋体" w:eastAsia="宋体" w:cs="宋体"/>
                <w:color w:val="auto"/>
                <w:kern w:val="0"/>
                <w:sz w:val="24"/>
                <w:szCs w:val="24"/>
                <w:lang w:val="en-US" w:eastAsia="zh-CN"/>
              </w:rPr>
              <w:t>优先</w:t>
            </w:r>
          </w:p>
        </w:tc>
        <w:tc>
          <w:tcPr>
            <w:tcW w:w="1092" w:type="dxa"/>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市场营销、管理类、经济类等相关专业</w:t>
            </w:r>
          </w:p>
        </w:tc>
        <w:tc>
          <w:tcPr>
            <w:tcW w:w="1152" w:type="dxa"/>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对应专业中级及以上</w:t>
            </w: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lang w:val="en-US" w:eastAsia="zh-CN"/>
              </w:rPr>
              <w:t>英语六级优先</w:t>
            </w:r>
          </w:p>
        </w:tc>
        <w:tc>
          <w:tcPr>
            <w:tcW w:w="44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1.根据公司经营目标，制定园区策划经营方案、招商方案；</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2.负责公司合作园区、孵化器、众创空间的招商、运营、推广等工作，制订工作计划并带领团队达成各项工作指标。</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3.长期保持与、孵化器、众创空间、合作客户之间的联系，维护合作关系，及时进行沟通及政策信息的传递，完成工作任务部署；</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4.负责维护与相关政府部门、行业协会、投资机构及科研院所关系，并开拓新资源；</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5.负责组织市场调研，研究政府政策和预测市场发展趋势，并针对外部环境变化和竞争的需要提出应对策略；</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6.负责对外项目的拓展、相关领域的合作、资源共享等对外合作事宜；</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7.协助建立</w:t>
            </w:r>
            <w:r>
              <w:rPr>
                <w:rFonts w:hint="eastAsia" w:ascii="宋体" w:hAnsi="宋体" w:cs="宋体"/>
                <w:sz w:val="24"/>
                <w:szCs w:val="24"/>
                <w:vertAlign w:val="baseline"/>
                <w:lang w:val="en-US" w:eastAsia="zh-CN"/>
              </w:rPr>
              <w:t>及运营</w:t>
            </w:r>
            <w:r>
              <w:rPr>
                <w:rFonts w:hint="eastAsia" w:ascii="宋体" w:hAnsi="宋体" w:eastAsia="宋体" w:cs="宋体"/>
                <w:sz w:val="24"/>
                <w:szCs w:val="24"/>
                <w:vertAlign w:val="baseline"/>
                <w:lang w:val="en-US" w:eastAsia="zh-CN"/>
              </w:rPr>
              <w:t>公司园区运营服务品牌；</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default"/>
                <w:lang w:val="en-US" w:eastAsia="zh-CN"/>
              </w:rPr>
            </w:pPr>
            <w:r>
              <w:rPr>
                <w:rFonts w:hint="eastAsia" w:ascii="宋体" w:hAnsi="宋体" w:eastAsia="宋体" w:cs="宋体"/>
                <w:sz w:val="24"/>
                <w:szCs w:val="24"/>
                <w:vertAlign w:val="baseline"/>
                <w:lang w:val="en-US" w:eastAsia="zh-CN"/>
              </w:rPr>
              <w:t>8.完成公司安排的其他工作。</w:t>
            </w:r>
          </w:p>
        </w:tc>
        <w:tc>
          <w:tcPr>
            <w:tcW w:w="34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w:t>
            </w:r>
            <w:r>
              <w:rPr>
                <w:rFonts w:hint="eastAsia" w:ascii="宋体" w:hAnsi="宋体" w:eastAsia="宋体" w:cs="宋体"/>
                <w:sz w:val="24"/>
                <w:szCs w:val="24"/>
                <w:lang w:val="en-US" w:eastAsia="zh-CN"/>
              </w:rPr>
              <w:t>35周岁以下，</w:t>
            </w:r>
            <w:r>
              <w:rPr>
                <w:rFonts w:hint="eastAsia" w:ascii="宋体" w:hAnsi="宋体" w:eastAsia="宋体" w:cs="宋体"/>
                <w:color w:val="auto"/>
                <w:kern w:val="0"/>
                <w:sz w:val="24"/>
                <w:szCs w:val="24"/>
                <w:lang w:val="en-US" w:eastAsia="zh-CN" w:bidi="ar-SA"/>
              </w:rPr>
              <w:t>具有3年以上产业园区、孵化器招商运营经验，2年以上管理经验；较强的统筹管理能力，熟悉园区产业服务；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2、熟悉产业园区项目调研、招商、运营工作等流程，了解园区、孵化器建设相关工作流程，以及相关法律、法规；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 xml:space="preserve">3.拥有出色的服务意识，良好的组织协调能力和团队合作精神，具备较强的执行力和客户维护能力；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 xml:space="preserve">5.能够独立完成行业客户的拓展与维护；具备出色沟通协调能力，谈判技能佳；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6.行业敏感度高，能快速分析掌握对应行业的发展动态和趋势；</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7.较强的项目管理能力、沟通协调能力、团队合作能力，严谨细密的工作作风，良好的职业素质和敬业精神；</w:t>
            </w:r>
          </w:p>
          <w:p>
            <w:pPr>
              <w:pStyle w:val="2"/>
              <w:ind w:left="0" w:leftChars="0" w:firstLine="0" w:firstLineChars="0"/>
              <w:rPr>
                <w:rFonts w:hint="default"/>
                <w:lang w:val="en-US" w:eastAsia="zh-CN"/>
              </w:rPr>
            </w:pPr>
            <w:r>
              <w:rPr>
                <w:rFonts w:hint="eastAsia" w:ascii="宋体" w:hAnsi="宋体" w:eastAsia="宋体" w:cs="宋体"/>
                <w:color w:val="auto"/>
                <w:kern w:val="0"/>
                <w:sz w:val="24"/>
                <w:szCs w:val="24"/>
                <w:lang w:val="en-US" w:eastAsia="zh-CN" w:bidi="ar-SA"/>
              </w:rPr>
              <w:t>8.具备良好的英语口语交流和读写能力，熟悉商务礼仪。</w:t>
            </w:r>
          </w:p>
        </w:tc>
        <w:tc>
          <w:tcPr>
            <w:tcW w:w="1392" w:type="dxa"/>
            <w:noWrap w:val="0"/>
            <w:vAlign w:val="center"/>
          </w:tcPr>
          <w:p>
            <w:pPr>
              <w:widowControl/>
              <w:numPr>
                <w:ilvl w:val="0"/>
                <w:numId w:val="0"/>
              </w:numPr>
              <w:spacing w:line="300" w:lineRule="exact"/>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r>
              <w:rPr>
                <w:rFonts w:hint="eastAsia" w:ascii="宋体" w:hAnsi="宋体" w:cs="宋体"/>
                <w:color w:val="auto"/>
                <w:kern w:val="0"/>
                <w:sz w:val="24"/>
                <w:szCs w:val="24"/>
                <w:lang w:val="en-US" w:eastAsia="zh-CN"/>
              </w:rPr>
              <w:t>4</w:t>
            </w:r>
            <w:r>
              <w:rPr>
                <w:rFonts w:hint="eastAsia" w:ascii="宋体" w:hAnsi="宋体" w:eastAsia="宋体" w:cs="宋体"/>
                <w:color w:val="auto"/>
                <w:kern w:val="0"/>
                <w:sz w:val="24"/>
                <w:szCs w:val="24"/>
                <w:lang w:val="en-US" w:eastAsia="zh-CN"/>
              </w:rPr>
              <w:t>-24万元</w:t>
            </w:r>
          </w:p>
          <w:p>
            <w:pPr>
              <w:widowControl/>
              <w:numPr>
                <w:ilvl w:val="0"/>
                <w:numId w:val="0"/>
              </w:numPr>
              <w:spacing w:line="300" w:lineRule="exact"/>
              <w:jc w:val="center"/>
              <w:rPr>
                <w:rFonts w:hint="default"/>
                <w:lang w:val="en-US" w:eastAsia="zh-CN"/>
              </w:rPr>
            </w:pPr>
            <w:r>
              <w:rPr>
                <w:rFonts w:hint="eastAsia" w:ascii="宋体" w:hAnsi="宋体" w:eastAsia="宋体" w:cs="宋体"/>
                <w:color w:val="auto"/>
                <w:kern w:val="0"/>
                <w:sz w:val="24"/>
                <w:szCs w:val="24"/>
                <w:lang w:val="en-US" w:eastAsia="zh-CN"/>
              </w:rPr>
              <w:t>具体面议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1" w:hRule="exact"/>
        </w:trPr>
        <w:tc>
          <w:tcPr>
            <w:tcW w:w="612"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7</w:t>
            </w:r>
          </w:p>
        </w:tc>
        <w:tc>
          <w:tcPr>
            <w:tcW w:w="1104" w:type="dxa"/>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资产运营部</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招商</w:t>
            </w:r>
            <w:r>
              <w:rPr>
                <w:rFonts w:hint="eastAsia" w:ascii="宋体" w:hAnsi="宋体" w:cs="宋体"/>
                <w:sz w:val="24"/>
                <w:szCs w:val="24"/>
                <w:vertAlign w:val="baseline"/>
                <w:lang w:val="en-US" w:eastAsia="zh-CN"/>
              </w:rPr>
              <w:t>岗</w:t>
            </w:r>
          </w:p>
        </w:tc>
        <w:tc>
          <w:tcPr>
            <w:tcW w:w="576" w:type="dxa"/>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全日制本科及以上学历</w:t>
            </w:r>
            <w:r>
              <w:rPr>
                <w:rFonts w:hint="eastAsia" w:ascii="宋体" w:hAnsi="宋体" w:cs="宋体"/>
                <w:sz w:val="24"/>
                <w:szCs w:val="24"/>
                <w:vertAlign w:val="baseline"/>
                <w:lang w:val="en-US" w:eastAsia="zh-CN"/>
              </w:rPr>
              <w:t>，</w:t>
            </w:r>
            <w:r>
              <w:rPr>
                <w:rFonts w:hint="eastAsia" w:ascii="宋体" w:hAnsi="宋体" w:eastAsia="宋体" w:cs="宋体"/>
                <w:color w:val="auto"/>
                <w:kern w:val="0"/>
                <w:sz w:val="24"/>
                <w:szCs w:val="24"/>
                <w:lang w:val="en-US" w:eastAsia="zh-CN"/>
              </w:rPr>
              <w:t>全日制硕士研究生优先</w:t>
            </w:r>
          </w:p>
        </w:tc>
        <w:tc>
          <w:tcPr>
            <w:tcW w:w="1092" w:type="dxa"/>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市场营销</w:t>
            </w: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lang w:val="en-US" w:eastAsia="zh-CN"/>
              </w:rPr>
              <w:t>管理类、经济类、</w:t>
            </w:r>
            <w:r>
              <w:rPr>
                <w:rFonts w:hint="eastAsia" w:ascii="宋体" w:hAnsi="宋体" w:cs="宋体"/>
                <w:color w:val="auto"/>
                <w:kern w:val="0"/>
                <w:sz w:val="24"/>
                <w:szCs w:val="24"/>
                <w:lang w:val="en-US" w:eastAsia="zh-CN"/>
              </w:rPr>
              <w:t>英语类</w:t>
            </w:r>
            <w:r>
              <w:rPr>
                <w:rFonts w:hint="eastAsia" w:ascii="宋体" w:hAnsi="宋体" w:eastAsia="宋体" w:cs="宋体"/>
                <w:color w:val="auto"/>
                <w:kern w:val="0"/>
                <w:sz w:val="24"/>
                <w:szCs w:val="24"/>
                <w:lang w:val="en-US" w:eastAsia="zh-CN"/>
              </w:rPr>
              <w:t>等相关专业</w:t>
            </w:r>
          </w:p>
        </w:tc>
        <w:tc>
          <w:tcPr>
            <w:tcW w:w="1152" w:type="dxa"/>
            <w:noWrap w:val="0"/>
            <w:vAlign w:val="center"/>
          </w:tcPr>
          <w:p>
            <w:pPr>
              <w:keepNext w:val="0"/>
              <w:keepLines w:val="0"/>
              <w:pageBreakBefore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color w:val="auto"/>
                <w:kern w:val="0"/>
                <w:sz w:val="24"/>
                <w:szCs w:val="24"/>
                <w:lang w:val="en-US" w:eastAsia="zh-CN"/>
              </w:rPr>
              <w:t>英语六级优先</w:t>
            </w:r>
          </w:p>
        </w:tc>
        <w:tc>
          <w:tcPr>
            <w:tcW w:w="44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r>
              <w:rPr>
                <w:rFonts w:hint="eastAsia" w:ascii="宋体" w:hAnsi="宋体" w:cs="宋体"/>
                <w:sz w:val="24"/>
                <w:szCs w:val="24"/>
                <w:vertAlign w:val="baseline"/>
                <w:lang w:val="en-US" w:eastAsia="zh-CN"/>
              </w:rPr>
              <w:t>协助招商经理制定</w:t>
            </w:r>
            <w:r>
              <w:rPr>
                <w:rFonts w:hint="eastAsia" w:ascii="宋体" w:hAnsi="宋体" w:eastAsia="宋体" w:cs="宋体"/>
                <w:sz w:val="24"/>
                <w:szCs w:val="24"/>
                <w:vertAlign w:val="baseline"/>
                <w:lang w:val="en-US" w:eastAsia="zh-CN"/>
              </w:rPr>
              <w:t>园区策划经营方案、招商方案，并依据招商计划实施各类招商活动；</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2.负责相关物业的招商及运营工作、产业项目及科技人才的对接落地工作；</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3.负责与政府相关部门对接，及时了解沟通政府相关政策及发展方向；</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r>
              <w:rPr>
                <w:rFonts w:hint="eastAsia" w:ascii="宋体" w:hAnsi="宋体" w:cs="宋体"/>
                <w:sz w:val="24"/>
                <w:szCs w:val="24"/>
                <w:vertAlign w:val="baseline"/>
                <w:lang w:val="en-US" w:eastAsia="zh-CN"/>
              </w:rPr>
              <w:t>参与</w:t>
            </w:r>
            <w:r>
              <w:rPr>
                <w:rFonts w:hint="eastAsia" w:ascii="宋体" w:hAnsi="宋体" w:eastAsia="宋体" w:cs="宋体"/>
                <w:sz w:val="24"/>
                <w:szCs w:val="24"/>
                <w:vertAlign w:val="baseline"/>
                <w:lang w:val="en-US" w:eastAsia="zh-CN"/>
              </w:rPr>
              <w:t>市场调研及可行性调研报告撰写；宣传高新区和属地政府的扶持政策，组织项目申报及相关政策协调；</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5.负责客户开发管理落地服务，维持良好的合作关系，协助入驻企业注册及后续管理和服务；为客户提供相关企业孵化服务，整合合作企业的优势资源，促进企业优势资源的共享；</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6.负责合作企业和入户企业的管理：数据以及资料档案整理，相关资料的统计与上报工作；</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r>
              <w:rPr>
                <w:rFonts w:hint="eastAsia" w:ascii="宋体" w:hAnsi="宋体" w:eastAsia="宋体" w:cs="宋体"/>
                <w:color w:val="auto"/>
                <w:kern w:val="0"/>
                <w:sz w:val="24"/>
                <w:szCs w:val="24"/>
                <w:lang w:val="en-US" w:eastAsia="zh-CN"/>
              </w:rPr>
              <w:t>完成公司安排的其他工作。</w:t>
            </w:r>
          </w:p>
        </w:tc>
        <w:tc>
          <w:tcPr>
            <w:tcW w:w="3456" w:type="dxa"/>
            <w:noWrap w:val="0"/>
            <w:vAlign w:val="center"/>
          </w:tcPr>
          <w:p>
            <w:pPr>
              <w:pStyle w:val="2"/>
              <w:ind w:left="0" w:leftChars="0" w:firstLine="0" w:firstLineChars="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r>
              <w:rPr>
                <w:rFonts w:hint="eastAsia" w:ascii="宋体" w:hAnsi="宋体" w:eastAsia="宋体" w:cs="宋体"/>
                <w:sz w:val="24"/>
                <w:szCs w:val="24"/>
                <w:lang w:val="en-US" w:eastAsia="zh-CN"/>
              </w:rPr>
              <w:t>35周岁以下，</w:t>
            </w:r>
            <w:r>
              <w:rPr>
                <w:rFonts w:hint="eastAsia" w:ascii="宋体" w:hAnsi="宋体" w:eastAsia="宋体" w:cs="宋体"/>
                <w:color w:val="auto"/>
                <w:kern w:val="0"/>
                <w:sz w:val="24"/>
                <w:szCs w:val="24"/>
                <w:lang w:val="en-US" w:eastAsia="zh-CN"/>
              </w:rPr>
              <w:t>具有3年以上产业招商拓展或企业服务等相关岗位经验；具有孵化器招商运营管理、创新创业培育服务等工作经验者优先；</w:t>
            </w:r>
          </w:p>
          <w:p>
            <w:pPr>
              <w:pStyle w:val="2"/>
              <w:numPr>
                <w:ilvl w:val="0"/>
                <w:numId w:val="0"/>
              </w:numPr>
              <w:ind w:leftChars="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2.熟悉国家和各级政府关于高新技术企业的相关法规和扶持政策、了解孵化器运营模式及国家产业相关政策；</w:t>
            </w:r>
          </w:p>
          <w:p>
            <w:pPr>
              <w:pStyle w:val="2"/>
              <w:numPr>
                <w:ilvl w:val="0"/>
                <w:numId w:val="0"/>
              </w:numPr>
              <w:ind w:leftChars="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3.熟悉孵化器业务、招商流程、招商技巧、合同条款以及市场操作模式；</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sz w:val="24"/>
                <w:szCs w:val="24"/>
                <w:vertAlign w:val="baseline"/>
                <w:lang w:val="en-US" w:eastAsia="zh-CN"/>
              </w:rPr>
              <w:t>4.具备较强的项目策划、文案撰写、文字写作能力；</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cs="宋体"/>
                <w:sz w:val="24"/>
                <w:szCs w:val="24"/>
                <w:vertAlign w:val="baseline"/>
                <w:lang w:val="en-US" w:eastAsia="zh-CN"/>
              </w:rPr>
            </w:pPr>
            <w:r>
              <w:rPr>
                <w:rFonts w:hint="eastAsia" w:ascii="宋体" w:hAnsi="宋体" w:eastAsia="宋体" w:cs="宋体"/>
                <w:sz w:val="24"/>
                <w:szCs w:val="24"/>
                <w:vertAlign w:val="baseline"/>
                <w:lang w:val="en-US" w:eastAsia="zh-CN"/>
              </w:rPr>
              <w:t>5.具有较强的项目管理能力、</w:t>
            </w:r>
            <w:r>
              <w:rPr>
                <w:rFonts w:hint="eastAsia" w:ascii="宋体" w:hAnsi="宋体" w:eastAsia="宋体" w:cs="宋体"/>
                <w:color w:val="auto"/>
                <w:kern w:val="0"/>
                <w:sz w:val="24"/>
                <w:szCs w:val="24"/>
                <w:lang w:val="en-US" w:eastAsia="zh-CN"/>
              </w:rPr>
              <w:t>客户服务意识、业务拓展能力、</w:t>
            </w:r>
            <w:r>
              <w:rPr>
                <w:rFonts w:hint="eastAsia" w:ascii="宋体" w:hAnsi="宋体" w:eastAsia="宋体" w:cs="宋体"/>
                <w:sz w:val="24"/>
                <w:szCs w:val="24"/>
                <w:vertAlign w:val="baseline"/>
                <w:lang w:val="en-US" w:eastAsia="zh-CN"/>
              </w:rPr>
              <w:t>沟通协调能力、团队合作能力，严谨细密的工作作风，良好的职业素质和敬业精神</w:t>
            </w:r>
            <w:r>
              <w:rPr>
                <w:rFonts w:hint="eastAsia" w:ascii="宋体" w:hAnsi="宋体" w:cs="宋体"/>
                <w:sz w:val="24"/>
                <w:szCs w:val="24"/>
                <w:vertAlign w:val="baseline"/>
                <w:lang w:val="en-US" w:eastAsia="zh-CN"/>
              </w:rPr>
              <w:t>；</w:t>
            </w:r>
          </w:p>
          <w:p>
            <w:pPr>
              <w:pStyle w:val="2"/>
              <w:ind w:left="0" w:leftChars="0" w:firstLine="0" w:firstLineChars="0"/>
              <w:rPr>
                <w:rFonts w:hint="default"/>
                <w:lang w:val="en-US" w:eastAsia="zh-CN"/>
              </w:rPr>
            </w:pPr>
            <w:r>
              <w:rPr>
                <w:rFonts w:hint="eastAsia" w:ascii="宋体" w:hAnsi="宋体" w:cs="宋体"/>
                <w:sz w:val="24"/>
                <w:szCs w:val="24"/>
                <w:vertAlign w:val="baseline"/>
                <w:lang w:val="en-US" w:eastAsia="zh-CN"/>
              </w:rPr>
              <w:t>6.</w:t>
            </w:r>
            <w:r>
              <w:rPr>
                <w:rFonts w:hint="eastAsia" w:ascii="宋体" w:hAnsi="宋体" w:eastAsia="宋体" w:cs="宋体"/>
                <w:color w:val="auto"/>
                <w:kern w:val="0"/>
                <w:sz w:val="24"/>
                <w:szCs w:val="24"/>
                <w:lang w:val="en-US" w:eastAsia="zh-CN" w:bidi="ar-SA"/>
              </w:rPr>
              <w:t>具备良好的英语口语交流和读写能力，熟悉商务礼仪。</w:t>
            </w:r>
          </w:p>
          <w:p>
            <w:pPr>
              <w:pStyle w:val="2"/>
              <w:numPr>
                <w:ilvl w:val="0"/>
                <w:numId w:val="0"/>
              </w:numPr>
              <w:ind w:left="0" w:leftChars="0" w:firstLine="0" w:firstLineChars="0"/>
              <w:rPr>
                <w:rFonts w:hint="eastAsia" w:ascii="宋体" w:hAnsi="宋体" w:eastAsia="宋体" w:cs="宋体"/>
                <w:color w:val="auto"/>
                <w:kern w:val="0"/>
                <w:sz w:val="24"/>
                <w:szCs w:val="24"/>
                <w:lang w:val="en-US" w:eastAsia="zh-CN"/>
              </w:rPr>
            </w:pPr>
          </w:p>
        </w:tc>
        <w:tc>
          <w:tcPr>
            <w:tcW w:w="1392" w:type="dxa"/>
            <w:noWrap w:val="0"/>
            <w:vAlign w:val="center"/>
          </w:tcPr>
          <w:p>
            <w:pPr>
              <w:widowControl/>
              <w:numPr>
                <w:ilvl w:val="0"/>
                <w:numId w:val="0"/>
              </w:numPr>
              <w:spacing w:line="300" w:lineRule="exact"/>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9-14万元</w:t>
            </w:r>
          </w:p>
          <w:p>
            <w:pPr>
              <w:widowControl/>
              <w:numPr>
                <w:ilvl w:val="0"/>
                <w:numId w:val="0"/>
              </w:numPr>
              <w:spacing w:line="300" w:lineRule="exact"/>
              <w:jc w:val="center"/>
              <w:rPr>
                <w:rFonts w:hint="eastAsia"/>
                <w:lang w:val="en-US" w:eastAsia="zh-CN"/>
              </w:rPr>
            </w:pPr>
            <w:r>
              <w:rPr>
                <w:rFonts w:hint="eastAsia" w:ascii="宋体" w:hAnsi="宋体" w:eastAsia="宋体" w:cs="宋体"/>
                <w:color w:val="auto"/>
                <w:kern w:val="0"/>
                <w:sz w:val="24"/>
                <w:szCs w:val="24"/>
                <w:lang w:val="en-US" w:eastAsia="zh-CN"/>
              </w:rPr>
              <w:t>具体面议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2700" w:type="dxa"/>
            <w:gridSpan w:val="3"/>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合计</w:t>
            </w:r>
          </w:p>
        </w:tc>
        <w:tc>
          <w:tcPr>
            <w:tcW w:w="576"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w:t>
            </w:r>
          </w:p>
        </w:tc>
        <w:tc>
          <w:tcPr>
            <w:tcW w:w="12480" w:type="dxa"/>
            <w:gridSpan w:val="6"/>
            <w:noWrap w:val="0"/>
            <w:vAlign w:val="center"/>
          </w:tcPr>
          <w:p>
            <w:pPr>
              <w:jc w:val="center"/>
              <w:rPr>
                <w:rFonts w:hint="eastAsia" w:ascii="宋体" w:hAnsi="宋体" w:eastAsia="宋体" w:cs="宋体"/>
                <w:sz w:val="24"/>
                <w:szCs w:val="24"/>
                <w:vertAlign w:val="baseline"/>
                <w:lang w:val="en-US" w:eastAsia="zh-CN"/>
              </w:rPr>
            </w:pP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923D6"/>
    <w:rsid w:val="016172AA"/>
    <w:rsid w:val="4E3115F3"/>
    <w:rsid w:val="5E1A412F"/>
    <w:rsid w:val="68592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99"/>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佛山高新技术产业开发区管理委员会</Company>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2021-03-08T02:14:00Z</dcterms:created>
  <dc:creator>太阳之焔</dc:creator>
  <cp:lastModifiedBy>太阳之焔</cp:lastModifiedBy>
  <dcterms:modified xsi:type="dcterms:W3CDTF">2021-03-08T02:34:03Z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