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28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附件</w:t>
      </w:r>
    </w:p>
    <w:p>
      <w:pPr>
        <w:pStyle w:val="3"/>
        <w:spacing w:before="7"/>
        <w:rPr>
          <w:rFonts w:ascii="黑体"/>
          <w:sz w:val="21"/>
        </w:rPr>
      </w:pPr>
    </w:p>
    <w:p>
      <w:pPr>
        <w:pStyle w:val="2"/>
        <w:spacing w:line="751" w:lineRule="exact"/>
        <w:ind w:left="3349" w:right="3396"/>
      </w:pPr>
      <w:r>
        <w:t>名词解释</w:t>
      </w:r>
    </w:p>
    <w:p>
      <w:pPr>
        <w:pStyle w:val="3"/>
        <w:spacing w:before="15"/>
        <w:rPr>
          <w:rFonts w:ascii="方正小标宋简体"/>
          <w:sz w:val="30"/>
        </w:rPr>
      </w:pPr>
    </w:p>
    <w:p>
      <w:pPr>
        <w:pStyle w:val="6"/>
        <w:numPr>
          <w:ilvl w:val="0"/>
          <w:numId w:val="1"/>
        </w:numPr>
        <w:tabs>
          <w:tab w:val="left" w:pos="1432"/>
        </w:tabs>
        <w:spacing w:before="0" w:after="0" w:line="328" w:lineRule="auto"/>
        <w:ind w:left="228" w:right="126" w:firstLine="686"/>
        <w:jc w:val="left"/>
        <w:rPr>
          <w:sz w:val="32"/>
        </w:rPr>
      </w:pPr>
      <w:r>
        <w:rPr>
          <w:spacing w:val="22"/>
          <w:sz w:val="32"/>
        </w:rPr>
        <w:t>制造业数字化智能化转型：是制造业企业通过综合</w:t>
      </w:r>
      <w:r>
        <w:rPr>
          <w:spacing w:val="33"/>
          <w:w w:val="95"/>
          <w:sz w:val="32"/>
        </w:rPr>
        <w:t>运用新型制造技术和</w:t>
      </w:r>
      <w:r>
        <w:rPr>
          <w:spacing w:val="13"/>
          <w:w w:val="95"/>
          <w:sz w:val="32"/>
        </w:rPr>
        <w:t>5G</w:t>
      </w:r>
      <w:r>
        <w:rPr>
          <w:spacing w:val="19"/>
          <w:w w:val="95"/>
          <w:sz w:val="32"/>
        </w:rPr>
        <w:t>、云计算、工业大数据、人工智能、</w:t>
      </w:r>
      <w:r>
        <w:rPr>
          <w:spacing w:val="19"/>
          <w:sz w:val="32"/>
        </w:rPr>
        <w:t>物联网等数字技术，激发数据要素创新驱动潜能，打造提升</w:t>
      </w:r>
      <w:r>
        <w:rPr>
          <w:spacing w:val="23"/>
          <w:sz w:val="32"/>
        </w:rPr>
        <w:t>信息时代生存和发展能力，加速业务优化升级和创新转型，</w:t>
      </w:r>
      <w:r>
        <w:rPr>
          <w:spacing w:val="6"/>
          <w:w w:val="95"/>
          <w:sz w:val="32"/>
        </w:rPr>
        <w:t>促进全产业链、产业集群在线协同制造，改造提升传统动能，</w:t>
      </w:r>
      <w:r>
        <w:rPr>
          <w:spacing w:val="17"/>
          <w:sz w:val="32"/>
        </w:rPr>
        <w:t>培育发展新动能，创造、传递并获取新价值，实现转型升级</w:t>
      </w:r>
      <w:r>
        <w:rPr>
          <w:spacing w:val="21"/>
          <w:sz w:val="32"/>
        </w:rPr>
        <w:t>和创新发展的过程。</w:t>
      </w:r>
    </w:p>
    <w:p>
      <w:pPr>
        <w:pStyle w:val="6"/>
        <w:numPr>
          <w:ilvl w:val="0"/>
          <w:numId w:val="1"/>
        </w:numPr>
        <w:tabs>
          <w:tab w:val="left" w:pos="1432"/>
        </w:tabs>
        <w:spacing w:before="0" w:after="0" w:line="397" w:lineRule="exact"/>
        <w:ind w:left="1431" w:right="0" w:hanging="517"/>
        <w:jc w:val="left"/>
        <w:rPr>
          <w:sz w:val="32"/>
        </w:rPr>
      </w:pPr>
      <w:r>
        <w:rPr>
          <w:spacing w:val="22"/>
          <w:sz w:val="32"/>
        </w:rPr>
        <w:t>数字化智能化示范工厂：是制造业企业内外部通过</w:t>
      </w:r>
    </w:p>
    <w:p>
      <w:pPr>
        <w:pStyle w:val="3"/>
        <w:spacing w:before="152" w:line="328" w:lineRule="auto"/>
        <w:ind w:left="228" w:right="126"/>
      </w:pPr>
      <w:r>
        <w:rPr>
          <w:spacing w:val="6"/>
          <w:w w:val="95"/>
        </w:rPr>
        <w:t>对数字化智能化工作流、信息流、物流和资金流的有效管理，</w:t>
      </w:r>
      <w:r>
        <w:rPr>
          <w:spacing w:val="23"/>
        </w:rPr>
        <w:t>实现资源共享和工作高度协同，构建一个全新的数字化规</w:t>
      </w:r>
      <w:r>
        <w:rPr>
          <w:spacing w:val="14"/>
        </w:rPr>
        <w:t>划、决策、执行智能制造体系，从而实现企业全部业务流程</w:t>
      </w:r>
      <w:r>
        <w:rPr>
          <w:spacing w:val="13"/>
          <w:w w:val="95"/>
        </w:rPr>
        <w:t>一体化运作。在生产、经营、设计、决策、产品以及物联网、</w:t>
      </w:r>
      <w:r>
        <w:rPr>
          <w:spacing w:val="15"/>
        </w:rPr>
        <w:t>大数据、云计算、信息安全等方面有较突出的示范作用。一</w:t>
      </w:r>
      <w:r>
        <w:rPr>
          <w:spacing w:val="23"/>
        </w:rPr>
        <w:t>级数字化智能化示范工厂参照世界经济论坛灯塔工厂评价</w:t>
      </w:r>
      <w:r>
        <w:rPr>
          <w:spacing w:val="17"/>
        </w:rPr>
        <w:t>标准进行评定；二级、三级数字化智能化示范工厂从工厂的</w:t>
      </w:r>
      <w:r>
        <w:rPr>
          <w:spacing w:val="16"/>
        </w:rPr>
        <w:t>数字化、网络化、智能化覆盖面和应用深度以及企业的生产</w:t>
      </w:r>
      <w:r>
        <w:rPr>
          <w:spacing w:val="21"/>
        </w:rPr>
        <w:t>销售规模进行评定。</w:t>
      </w:r>
    </w:p>
    <w:p>
      <w:pPr>
        <w:pStyle w:val="6"/>
        <w:numPr>
          <w:ilvl w:val="0"/>
          <w:numId w:val="1"/>
        </w:numPr>
        <w:tabs>
          <w:tab w:val="left" w:pos="1432"/>
        </w:tabs>
        <w:spacing w:before="0" w:after="0" w:line="395" w:lineRule="exact"/>
        <w:ind w:left="1431" w:right="0" w:hanging="517"/>
        <w:jc w:val="left"/>
        <w:rPr>
          <w:sz w:val="32"/>
        </w:rPr>
      </w:pPr>
      <w:r>
        <w:rPr>
          <w:spacing w:val="22"/>
          <w:sz w:val="32"/>
        </w:rPr>
        <w:t>数字化智能化示范车间：重点涵盖生产制造过程，</w:t>
      </w:r>
    </w:p>
    <w:p>
      <w:pPr>
        <w:spacing w:after="0" w:line="395" w:lineRule="exact"/>
        <w:jc w:val="left"/>
        <w:rPr>
          <w:sz w:val="32"/>
        </w:rPr>
        <w:sectPr>
          <w:pgSz w:w="11910" w:h="16840"/>
          <w:pgMar w:top="1580" w:right="1200" w:bottom="1700" w:left="1360" w:header="0" w:footer="151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4"/>
        </w:rPr>
      </w:pPr>
    </w:p>
    <w:p>
      <w:pPr>
        <w:pStyle w:val="3"/>
        <w:spacing w:before="54" w:line="328" w:lineRule="auto"/>
        <w:ind w:left="113" w:right="410"/>
        <w:jc w:val="both"/>
      </w:pPr>
      <w:r>
        <w:rPr>
          <w:spacing w:val="12"/>
          <w:w w:val="95"/>
        </w:rPr>
        <w:t>包括基础层的数据化</w:t>
      </w:r>
      <w:r>
        <w:rPr>
          <w:spacing w:val="26"/>
          <w:w w:val="95"/>
        </w:rPr>
        <w:t>（</w:t>
      </w:r>
      <w:r>
        <w:rPr>
          <w:spacing w:val="22"/>
          <w:w w:val="95"/>
        </w:rPr>
        <w:t>包括生产设备的信息采集和命令执行</w:t>
      </w:r>
      <w:r>
        <w:rPr>
          <w:spacing w:val="24"/>
          <w:w w:val="95"/>
        </w:rPr>
        <w:t>以及生产资料的数字化标识</w:t>
      </w:r>
      <w:r>
        <w:rPr>
          <w:w w:val="95"/>
        </w:rPr>
        <w:t>）</w:t>
      </w:r>
      <w:r>
        <w:rPr>
          <w:spacing w:val="21"/>
          <w:w w:val="95"/>
        </w:rPr>
        <w:t>和执行层的数字化</w:t>
      </w:r>
      <w:r>
        <w:rPr>
          <w:spacing w:val="26"/>
          <w:w w:val="95"/>
        </w:rPr>
        <w:t>（</w:t>
      </w:r>
      <w:r>
        <w:rPr>
          <w:spacing w:val="18"/>
          <w:w w:val="95"/>
        </w:rPr>
        <w:t>指车间计</w:t>
      </w:r>
      <w:r>
        <w:rPr>
          <w:spacing w:val="16"/>
          <w:w w:val="95"/>
        </w:rPr>
        <w:t>划与调度、工艺执行与管理、生产物流管理、生产过程质量</w:t>
      </w:r>
      <w:r>
        <w:rPr>
          <w:spacing w:val="19"/>
          <w:w w:val="95"/>
        </w:rPr>
        <w:t>管理、车间设备管理等一系列功能单元的数字化</w:t>
      </w:r>
      <w:r>
        <w:rPr>
          <w:w w:val="95"/>
        </w:rPr>
        <w:t>）</w:t>
      </w:r>
      <w:r>
        <w:rPr>
          <w:spacing w:val="12"/>
          <w:w w:val="95"/>
        </w:rPr>
        <w:t>，车间通</w:t>
      </w:r>
      <w:r>
        <w:rPr>
          <w:spacing w:val="18"/>
          <w:w w:val="95"/>
        </w:rPr>
        <w:t>过数字化赋能，具有解决企业生产车间的核心环节问题，具</w:t>
      </w:r>
      <w:r>
        <w:rPr>
          <w:spacing w:val="22"/>
        </w:rPr>
        <w:t>有可参观、可推广、可复制示范指导作用。</w:t>
      </w:r>
    </w:p>
    <w:p>
      <w:pPr>
        <w:pStyle w:val="6"/>
        <w:numPr>
          <w:ilvl w:val="0"/>
          <w:numId w:val="1"/>
        </w:numPr>
        <w:tabs>
          <w:tab w:val="left" w:pos="1319"/>
        </w:tabs>
        <w:spacing w:before="0" w:after="0" w:line="328" w:lineRule="auto"/>
        <w:ind w:left="113" w:right="240" w:firstLine="688"/>
        <w:jc w:val="left"/>
        <w:rPr>
          <w:sz w:val="32"/>
        </w:rPr>
      </w:pPr>
      <w:r>
        <w:rPr>
          <w:spacing w:val="22"/>
          <w:sz w:val="32"/>
        </w:rPr>
        <w:t>上云用云：是指企业采取按需付费、以租代买、服</w:t>
      </w:r>
      <w:r>
        <w:rPr>
          <w:spacing w:val="16"/>
          <w:sz w:val="32"/>
        </w:rPr>
        <w:t>务租赁等模式，使用云平台提供的计算、存储、数据库等信</w:t>
      </w:r>
      <w:r>
        <w:rPr>
          <w:spacing w:val="4"/>
          <w:w w:val="95"/>
          <w:sz w:val="32"/>
        </w:rPr>
        <w:t>息技术基础设施，以及采用研发设计、经营管理、生产管控、</w:t>
      </w:r>
      <w:r>
        <w:rPr>
          <w:spacing w:val="20"/>
          <w:sz w:val="32"/>
        </w:rPr>
        <w:t>售后服务等云化核心业务系统，实现业务在线协同，促进降本提质增效。</w:t>
      </w:r>
    </w:p>
    <w:p>
      <w:pPr>
        <w:pStyle w:val="6"/>
        <w:numPr>
          <w:ilvl w:val="0"/>
          <w:numId w:val="1"/>
        </w:numPr>
        <w:tabs>
          <w:tab w:val="left" w:pos="1319"/>
        </w:tabs>
        <w:spacing w:before="0" w:after="0" w:line="328" w:lineRule="auto"/>
        <w:ind w:left="113" w:right="312" w:firstLine="688"/>
        <w:jc w:val="left"/>
        <w:rPr>
          <w:sz w:val="32"/>
        </w:rPr>
      </w:pPr>
      <w:r>
        <w:rPr>
          <w:spacing w:val="22"/>
          <w:sz w:val="32"/>
        </w:rPr>
        <w:t>产业链协同数字化转型：行业龙头企业面向行业的</w:t>
      </w:r>
      <w:r>
        <w:rPr>
          <w:spacing w:val="23"/>
          <w:w w:val="95"/>
          <w:sz w:val="32"/>
        </w:rPr>
        <w:t>产业链转型升级的实际需求，牵头会同工业互联网平台商、</w:t>
      </w:r>
      <w:r>
        <w:rPr>
          <w:spacing w:val="17"/>
          <w:sz w:val="32"/>
        </w:rPr>
        <w:t>服务商、上中下游产业链企业等，联合开展特色产业集群数</w:t>
      </w:r>
      <w:r>
        <w:rPr>
          <w:spacing w:val="13"/>
          <w:sz w:val="32"/>
        </w:rPr>
        <w:t>字化转型试点工作，为产业链上中下游打造行业级工业互联</w:t>
      </w:r>
      <w:r>
        <w:rPr>
          <w:spacing w:val="18"/>
          <w:sz w:val="32"/>
        </w:rPr>
        <w:t>网平台。</w:t>
      </w:r>
    </w:p>
    <w:p>
      <w:pPr>
        <w:pStyle w:val="6"/>
        <w:numPr>
          <w:ilvl w:val="0"/>
          <w:numId w:val="1"/>
        </w:numPr>
        <w:tabs>
          <w:tab w:val="left" w:pos="1319"/>
        </w:tabs>
        <w:spacing w:before="0" w:after="0" w:line="328" w:lineRule="auto"/>
        <w:ind w:left="113" w:right="240" w:firstLine="688"/>
        <w:jc w:val="left"/>
        <w:rPr>
          <w:sz w:val="32"/>
        </w:rPr>
      </w:pPr>
      <w:r>
        <w:rPr>
          <w:spacing w:val="22"/>
          <w:sz w:val="32"/>
        </w:rPr>
        <w:t>中小企业抱团数字化转型：支持本地工业互联网平</w:t>
      </w:r>
      <w:r>
        <w:rPr>
          <w:spacing w:val="5"/>
          <w:w w:val="95"/>
          <w:sz w:val="32"/>
        </w:rPr>
        <w:t>台商牵头，聚焦特定行业或垂直领域，会同本地产业链企业、</w:t>
      </w:r>
      <w:r>
        <w:rPr>
          <w:spacing w:val="17"/>
          <w:sz w:val="32"/>
        </w:rPr>
        <w:t>工业互联网服务商、行业设备商、行业商协会等，联合开展</w:t>
      </w:r>
      <w:r>
        <w:rPr>
          <w:spacing w:val="15"/>
          <w:sz w:val="32"/>
        </w:rPr>
        <w:t>产业集群数字化转型试点工作，打造中小企业适用的行业级</w:t>
      </w:r>
      <w:r>
        <w:rPr>
          <w:spacing w:val="21"/>
          <w:sz w:val="32"/>
        </w:rPr>
        <w:t>工业互联网平台。</w:t>
      </w:r>
    </w:p>
    <w:p>
      <w:pPr>
        <w:pStyle w:val="6"/>
        <w:numPr>
          <w:ilvl w:val="0"/>
          <w:numId w:val="1"/>
        </w:numPr>
        <w:tabs>
          <w:tab w:val="left" w:pos="1319"/>
        </w:tabs>
        <w:spacing w:before="0" w:after="0" w:line="402" w:lineRule="exact"/>
        <w:ind w:left="1318" w:right="0" w:hanging="517"/>
        <w:jc w:val="left"/>
        <w:rPr>
          <w:sz w:val="32"/>
        </w:rPr>
      </w:pPr>
      <w:r>
        <w:rPr>
          <w:spacing w:val="22"/>
          <w:sz w:val="32"/>
        </w:rPr>
        <w:t>工业互联网标识解析二级节点：面向特定行业或多</w:t>
      </w:r>
    </w:p>
    <w:p>
      <w:pPr>
        <w:spacing w:after="0" w:line="402" w:lineRule="exact"/>
        <w:jc w:val="left"/>
        <w:rPr>
          <w:sz w:val="32"/>
        </w:rPr>
        <w:sectPr>
          <w:pgSz w:w="11910" w:h="16840"/>
          <w:pgMar w:top="1580" w:right="1200" w:bottom="1700" w:left="1360" w:header="0" w:footer="1516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4"/>
        </w:rPr>
      </w:pPr>
    </w:p>
    <w:p>
      <w:pPr>
        <w:pStyle w:val="3"/>
        <w:spacing w:before="54" w:line="328" w:lineRule="auto"/>
        <w:ind w:left="228" w:right="198"/>
        <w:jc w:val="both"/>
      </w:pPr>
      <w:r>
        <w:rPr>
          <w:spacing w:val="16"/>
        </w:rPr>
        <w:t>个行业提供标识服务的公共节点，既要向上与国家顶级节点</w:t>
      </w:r>
      <w:r>
        <w:rPr>
          <w:spacing w:val="23"/>
          <w:w w:val="95"/>
        </w:rPr>
        <w:t>对接，又要向下为工业企业分配标识编码及提供标识注册、</w:t>
      </w:r>
      <w:r>
        <w:rPr>
          <w:spacing w:val="16"/>
        </w:rPr>
        <w:t>标识解析、标识数据服务等，同时满足安全性、稳定性和扩</w:t>
      </w:r>
      <w:r>
        <w:rPr>
          <w:spacing w:val="21"/>
        </w:rPr>
        <w:t>展性等方面的要求。</w:t>
      </w:r>
    </w:p>
    <w:p>
      <w:pPr>
        <w:pStyle w:val="6"/>
        <w:numPr>
          <w:ilvl w:val="0"/>
          <w:numId w:val="1"/>
        </w:numPr>
        <w:tabs>
          <w:tab w:val="left" w:pos="1439"/>
        </w:tabs>
        <w:spacing w:before="0" w:after="0" w:line="328" w:lineRule="auto"/>
        <w:ind w:left="228" w:right="273" w:firstLine="686"/>
        <w:jc w:val="both"/>
        <w:rPr>
          <w:sz w:val="32"/>
        </w:rPr>
      </w:pPr>
      <w:r>
        <w:rPr>
          <w:spacing w:val="56"/>
          <w:w w:val="95"/>
          <w:sz w:val="32"/>
        </w:rPr>
        <w:t>工业</w:t>
      </w:r>
      <w:r>
        <w:rPr>
          <w:spacing w:val="10"/>
          <w:w w:val="95"/>
          <w:sz w:val="32"/>
        </w:rPr>
        <w:t>APP</w:t>
      </w:r>
      <w:r>
        <w:rPr>
          <w:spacing w:val="13"/>
          <w:w w:val="95"/>
          <w:sz w:val="32"/>
        </w:rPr>
        <w:t>：是基于工业互联网，承载工业知识和经</w:t>
      </w:r>
      <w:r>
        <w:rPr>
          <w:spacing w:val="14"/>
          <w:w w:val="95"/>
          <w:sz w:val="32"/>
        </w:rPr>
        <w:t>验，</w:t>
      </w:r>
      <w:r>
        <w:rPr>
          <w:w w:val="95"/>
          <w:sz w:val="32"/>
        </w:rPr>
        <w:t>满足特定需求的工业应用软件，是工业技术软件化的重要</w:t>
      </w:r>
      <w:r>
        <w:rPr>
          <w:spacing w:val="-12"/>
          <w:w w:val="95"/>
          <w:sz w:val="32"/>
        </w:rPr>
        <w:t>成果。面向特定工业应用场景，开发者通过调用工业互联网云平</w:t>
      </w:r>
      <w:r>
        <w:rPr>
          <w:w w:val="95"/>
          <w:sz w:val="32"/>
        </w:rPr>
        <w:t>台的资源，推动工业技术、经验、知识和最佳实践模型化、软件</w:t>
      </w:r>
      <w:r>
        <w:rPr>
          <w:sz w:val="32"/>
        </w:rPr>
        <w:t>化、再封装而形成的应用程序。</w:t>
      </w:r>
    </w:p>
    <w:p>
      <w:pPr>
        <w:pStyle w:val="6"/>
        <w:numPr>
          <w:ilvl w:val="0"/>
          <w:numId w:val="1"/>
        </w:numPr>
        <w:tabs>
          <w:tab w:val="left" w:pos="1432"/>
        </w:tabs>
        <w:spacing w:before="0" w:after="0" w:line="328" w:lineRule="auto"/>
        <w:ind w:left="228" w:right="126" w:firstLine="686"/>
        <w:jc w:val="left"/>
        <w:rPr>
          <w:sz w:val="32"/>
        </w:rPr>
      </w:pPr>
      <w:r>
        <w:rPr>
          <w:spacing w:val="22"/>
          <w:sz w:val="32"/>
        </w:rPr>
        <w:t>工业互联网平台：指面向制造业数字化、网络化、</w:t>
      </w:r>
      <w:r>
        <w:rPr>
          <w:spacing w:val="16"/>
          <w:sz w:val="32"/>
        </w:rPr>
        <w:t>智能化需求，构建基于海量数据采集、汇聚、分析的服务体系，支撑制造资源泛在连接、弹性供给、高效配置的工业云</w:t>
      </w:r>
      <w:r>
        <w:rPr>
          <w:spacing w:val="7"/>
          <w:w w:val="95"/>
          <w:sz w:val="32"/>
        </w:rPr>
        <w:t>平台。其本质是通过构建精准、实时、高效的数据采集体系，</w:t>
      </w:r>
      <w:r>
        <w:rPr>
          <w:spacing w:val="23"/>
          <w:sz w:val="32"/>
        </w:rPr>
        <w:t>建设包括存储、集成、访问、分析、管理功能的赋能平台，</w:t>
      </w:r>
      <w:r>
        <w:rPr>
          <w:spacing w:val="13"/>
          <w:sz w:val="32"/>
        </w:rPr>
        <w:t>实现工业技术、经验、知识的模型化、软件化、复用化，以</w:t>
      </w:r>
      <w:r>
        <w:rPr>
          <w:spacing w:val="36"/>
          <w:w w:val="95"/>
          <w:sz w:val="32"/>
        </w:rPr>
        <w:t>工业</w:t>
      </w:r>
      <w:r>
        <w:rPr>
          <w:w w:val="95"/>
          <w:sz w:val="32"/>
        </w:rPr>
        <w:t>APP</w:t>
      </w:r>
      <w:r>
        <w:rPr>
          <w:spacing w:val="17"/>
          <w:w w:val="95"/>
          <w:sz w:val="32"/>
        </w:rPr>
        <w:t>的形式为制造企业提供各类创新应用，最终形成资</w:t>
      </w:r>
      <w:r>
        <w:rPr>
          <w:spacing w:val="24"/>
          <w:sz w:val="32"/>
        </w:rPr>
        <w:t>源</w:t>
      </w:r>
      <w:r>
        <w:rPr>
          <w:spacing w:val="23"/>
          <w:sz w:val="32"/>
        </w:rPr>
        <w:t>富集、多方参与、合作共赢、协同演进的制造业生态。</w:t>
      </w:r>
    </w:p>
    <w:p>
      <w:pPr>
        <w:spacing w:after="0" w:line="328" w:lineRule="auto"/>
        <w:jc w:val="left"/>
        <w:rPr>
          <w:sz w:val="32"/>
        </w:rPr>
        <w:sectPr>
          <w:pgSz w:w="11910" w:h="16840"/>
          <w:pgMar w:top="1580" w:right="1200" w:bottom="1700" w:left="1360" w:header="0" w:footer="1516" w:gutter="0"/>
        </w:sect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7894584">
    <w:nsid w:val="61A049B8"/>
    <w:multiLevelType w:val="multilevel"/>
    <w:tmpl w:val="61A049B8"/>
    <w:lvl w:ilvl="0" w:tentative="1">
      <w:start w:val="1"/>
      <w:numFmt w:val="decimal"/>
      <w:lvlText w:val="[%1]"/>
      <w:lvlJc w:val="left"/>
      <w:pPr>
        <w:ind w:left="228" w:hanging="516"/>
        <w:jc w:val="right"/>
      </w:pPr>
      <w:rPr>
        <w:rFonts w:hint="default" w:ascii="宋体" w:hAnsi="宋体" w:eastAsia="宋体" w:cs="宋体"/>
        <w:spacing w:val="10"/>
        <w:w w:val="99"/>
        <w:sz w:val="30"/>
        <w:szCs w:val="30"/>
        <w:lang w:val="en-US" w:eastAsia="zh-CN" w:bidi="ar-SA"/>
      </w:rPr>
    </w:lvl>
    <w:lvl w:ilvl="1" w:tentative="1">
      <w:start w:val="0"/>
      <w:numFmt w:val="bullet"/>
      <w:lvlText w:val="•"/>
      <w:lvlJc w:val="left"/>
      <w:pPr>
        <w:ind w:left="1132" w:hanging="516"/>
      </w:pPr>
      <w:rPr>
        <w:rFonts w:hint="default"/>
        <w:lang w:val="en-US" w:eastAsia="zh-CN" w:bidi="ar-SA"/>
      </w:rPr>
    </w:lvl>
    <w:lvl w:ilvl="2" w:tentative="1">
      <w:start w:val="0"/>
      <w:numFmt w:val="bullet"/>
      <w:lvlText w:val="•"/>
      <w:lvlJc w:val="left"/>
      <w:pPr>
        <w:ind w:left="2045" w:hanging="516"/>
      </w:pPr>
      <w:rPr>
        <w:rFonts w:hint="default"/>
        <w:lang w:val="en-US" w:eastAsia="zh-CN" w:bidi="ar-SA"/>
      </w:rPr>
    </w:lvl>
    <w:lvl w:ilvl="3" w:tentative="1">
      <w:start w:val="0"/>
      <w:numFmt w:val="bullet"/>
      <w:lvlText w:val="•"/>
      <w:lvlJc w:val="left"/>
      <w:pPr>
        <w:ind w:left="2957" w:hanging="516"/>
      </w:pPr>
      <w:rPr>
        <w:rFonts w:hint="default"/>
        <w:lang w:val="en-US" w:eastAsia="zh-CN" w:bidi="ar-SA"/>
      </w:rPr>
    </w:lvl>
    <w:lvl w:ilvl="4" w:tentative="1">
      <w:start w:val="0"/>
      <w:numFmt w:val="bullet"/>
      <w:lvlText w:val="•"/>
      <w:lvlJc w:val="left"/>
      <w:pPr>
        <w:ind w:left="3870" w:hanging="516"/>
      </w:pPr>
      <w:rPr>
        <w:rFonts w:hint="default"/>
        <w:lang w:val="en-US" w:eastAsia="zh-CN" w:bidi="ar-SA"/>
      </w:rPr>
    </w:lvl>
    <w:lvl w:ilvl="5" w:tentative="1">
      <w:start w:val="0"/>
      <w:numFmt w:val="bullet"/>
      <w:lvlText w:val="•"/>
      <w:lvlJc w:val="left"/>
      <w:pPr>
        <w:ind w:left="4783" w:hanging="516"/>
      </w:pPr>
      <w:rPr>
        <w:rFonts w:hint="default"/>
        <w:lang w:val="en-US" w:eastAsia="zh-CN" w:bidi="ar-SA"/>
      </w:rPr>
    </w:lvl>
    <w:lvl w:ilvl="6" w:tentative="1">
      <w:start w:val="0"/>
      <w:numFmt w:val="bullet"/>
      <w:lvlText w:val="•"/>
      <w:lvlJc w:val="left"/>
      <w:pPr>
        <w:ind w:left="5695" w:hanging="516"/>
      </w:pPr>
      <w:rPr>
        <w:rFonts w:hint="default"/>
        <w:lang w:val="en-US" w:eastAsia="zh-CN" w:bidi="ar-SA"/>
      </w:rPr>
    </w:lvl>
    <w:lvl w:ilvl="7" w:tentative="1">
      <w:start w:val="0"/>
      <w:numFmt w:val="bullet"/>
      <w:lvlText w:val="•"/>
      <w:lvlJc w:val="left"/>
      <w:pPr>
        <w:ind w:left="6608" w:hanging="516"/>
      </w:pPr>
      <w:rPr>
        <w:rFonts w:hint="default"/>
        <w:lang w:val="en-US" w:eastAsia="zh-CN" w:bidi="ar-SA"/>
      </w:rPr>
    </w:lvl>
    <w:lvl w:ilvl="8" w:tentative="1">
      <w:start w:val="0"/>
      <w:numFmt w:val="bullet"/>
      <w:lvlText w:val="•"/>
      <w:lvlJc w:val="left"/>
      <w:pPr>
        <w:ind w:left="7520" w:hanging="516"/>
      </w:pPr>
      <w:rPr>
        <w:rFonts w:hint="default"/>
        <w:lang w:val="en-US" w:eastAsia="zh-CN" w:bidi="ar-SA"/>
      </w:rPr>
    </w:lvl>
  </w:abstractNum>
  <w:num w:numId="1">
    <w:abstractNumId w:val="16378945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2160E"/>
    <w:rsid w:val="02C216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68" w:right="516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6">
    <w:name w:val="List Paragraph"/>
    <w:basedOn w:val="1"/>
    <w:qFormat/>
    <w:uiPriority w:val="1"/>
    <w:pPr>
      <w:ind w:left="113" w:hanging="517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2021-11-26T02:56:00Z</dcterms:created>
  <dc:creator>Administrator</dc:creator>
  <cp:lastModifiedBy>Administrator</cp:lastModifiedBy>
  <dcterms:modified xsi:type="dcterms:W3CDTF">2021-11-26T02:57:29Z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