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3405" w:rsidRDefault="00000000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EF3405" w:rsidRDefault="00EF3405">
      <w:pPr>
        <w:spacing w:line="540" w:lineRule="exact"/>
      </w:pPr>
    </w:p>
    <w:p w:rsidR="00EF3405" w:rsidRDefault="00000000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2022年佛山高新区独角兽（潜在）企业拟</w:t>
      </w:r>
    </w:p>
    <w:p w:rsidR="00EF3405" w:rsidRDefault="00000000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认定名单及扶持资金安排表</w:t>
      </w:r>
    </w:p>
    <w:p w:rsidR="00EF3405" w:rsidRDefault="00EF3405">
      <w:pPr>
        <w:pStyle w:val="a6"/>
        <w:widowControl/>
        <w:spacing w:beforeAutospacing="0" w:afterAutospacing="0" w:line="500" w:lineRule="exact"/>
        <w:ind w:leftChars="760" w:left="2036" w:hangingChars="100" w:hanging="440"/>
        <w:jc w:val="both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</w:p>
    <w:tbl>
      <w:tblPr>
        <w:tblStyle w:val="a7"/>
        <w:tblW w:w="9111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845"/>
        <w:gridCol w:w="2297"/>
        <w:gridCol w:w="1363"/>
        <w:gridCol w:w="1473"/>
        <w:gridCol w:w="1718"/>
        <w:gridCol w:w="1415"/>
      </w:tblGrid>
      <w:tr w:rsidR="00EF3405">
        <w:trPr>
          <w:trHeight w:val="1377"/>
        </w:trPr>
        <w:tc>
          <w:tcPr>
            <w:tcW w:w="845" w:type="dxa"/>
            <w:vAlign w:val="center"/>
          </w:tcPr>
          <w:p w:rsidR="00EF3405" w:rsidRDefault="00000000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黑体" w:eastAsia="黑体" w:hAnsi="黑体" w:cs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297" w:type="dxa"/>
            <w:vAlign w:val="center"/>
          </w:tcPr>
          <w:p w:rsidR="00EF3405" w:rsidRDefault="00000000">
            <w:pPr>
              <w:pStyle w:val="a6"/>
              <w:spacing w:beforeAutospacing="0" w:afterAutospacing="0"/>
              <w:jc w:val="center"/>
              <w:rPr>
                <w:rFonts w:ascii="黑体" w:eastAsia="黑体" w:hAnsi="黑体" w:cs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企业名称</w:t>
            </w:r>
          </w:p>
        </w:tc>
        <w:tc>
          <w:tcPr>
            <w:tcW w:w="1363" w:type="dxa"/>
            <w:vAlign w:val="center"/>
          </w:tcPr>
          <w:p w:rsidR="00EF3405" w:rsidRDefault="00000000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园区</w:t>
            </w:r>
          </w:p>
        </w:tc>
        <w:tc>
          <w:tcPr>
            <w:tcW w:w="1473" w:type="dxa"/>
            <w:vAlign w:val="center"/>
          </w:tcPr>
          <w:p w:rsidR="00EF3405" w:rsidRDefault="00000000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拟认定</w:t>
            </w:r>
          </w:p>
          <w:p w:rsidR="00EF3405" w:rsidRDefault="00000000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黑体" w:eastAsia="黑体" w:hAnsi="黑体" w:cs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类别</w:t>
            </w:r>
          </w:p>
        </w:tc>
        <w:tc>
          <w:tcPr>
            <w:tcW w:w="1718" w:type="dxa"/>
            <w:vAlign w:val="center"/>
          </w:tcPr>
          <w:p w:rsidR="00EF3405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首次认</w:t>
            </w:r>
          </w:p>
          <w:p w:rsidR="00EF3405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定奖补</w:t>
            </w:r>
          </w:p>
        </w:tc>
        <w:tc>
          <w:tcPr>
            <w:tcW w:w="1415" w:type="dxa"/>
            <w:vAlign w:val="center"/>
          </w:tcPr>
          <w:p w:rsidR="00EF3405" w:rsidRDefault="00000000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EF3405">
        <w:trPr>
          <w:trHeight w:val="2291"/>
        </w:trPr>
        <w:tc>
          <w:tcPr>
            <w:tcW w:w="845" w:type="dxa"/>
            <w:vAlign w:val="center"/>
          </w:tcPr>
          <w:p w:rsidR="00EF3405" w:rsidRDefault="00000000">
            <w:pPr>
              <w:pStyle w:val="a6"/>
              <w:spacing w:beforeAutospacing="0" w:afterAutospacing="0"/>
              <w:jc w:val="center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  <w:t>1</w:t>
            </w:r>
          </w:p>
        </w:tc>
        <w:tc>
          <w:tcPr>
            <w:tcW w:w="2297" w:type="dxa"/>
            <w:vAlign w:val="center"/>
          </w:tcPr>
          <w:p w:rsidR="00EF3405" w:rsidRDefault="00000000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32"/>
                <w:szCs w:val="32"/>
              </w:rPr>
              <w:t>广东赛昉科技有限公司</w:t>
            </w:r>
          </w:p>
        </w:tc>
        <w:tc>
          <w:tcPr>
            <w:tcW w:w="1363" w:type="dxa"/>
            <w:vAlign w:val="center"/>
          </w:tcPr>
          <w:p w:rsidR="00EF3405" w:rsidRDefault="00000000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32"/>
                <w:szCs w:val="32"/>
              </w:rPr>
              <w:t>顺德园</w:t>
            </w:r>
          </w:p>
        </w:tc>
        <w:tc>
          <w:tcPr>
            <w:tcW w:w="1473" w:type="dxa"/>
            <w:vAlign w:val="center"/>
          </w:tcPr>
          <w:p w:rsidR="00EF3405" w:rsidRDefault="00000000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32"/>
                <w:szCs w:val="32"/>
              </w:rPr>
              <w:t>潜在</w:t>
            </w:r>
          </w:p>
          <w:p w:rsidR="00EF3405" w:rsidRDefault="00000000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  <w:t>独角兽</w:t>
            </w:r>
          </w:p>
        </w:tc>
        <w:tc>
          <w:tcPr>
            <w:tcW w:w="1718" w:type="dxa"/>
            <w:vAlign w:val="center"/>
          </w:tcPr>
          <w:p w:rsidR="00EF3405" w:rsidRDefault="00000000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500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万元</w:t>
            </w:r>
          </w:p>
        </w:tc>
        <w:tc>
          <w:tcPr>
            <w:tcW w:w="1415" w:type="dxa"/>
            <w:vAlign w:val="center"/>
          </w:tcPr>
          <w:p w:rsidR="00EF3405" w:rsidRDefault="00EF3405">
            <w:pPr>
              <w:pStyle w:val="a6"/>
              <w:widowControl/>
              <w:spacing w:beforeAutospacing="0" w:afterAutospacing="0" w:line="400" w:lineRule="exact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</w:tbl>
    <w:p w:rsidR="00EF3405" w:rsidRDefault="00EF3405">
      <w:pPr>
        <w:spacing w:line="56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EF3405" w:rsidRDefault="00EF3405">
      <w:pPr>
        <w:spacing w:line="540" w:lineRule="exact"/>
      </w:pPr>
    </w:p>
    <w:sectPr w:rsidR="00EF3405">
      <w:headerReference w:type="default" r:id="rId7"/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4292" w:rsidRDefault="00D84292">
      <w:r>
        <w:separator/>
      </w:r>
    </w:p>
  </w:endnote>
  <w:endnote w:type="continuationSeparator" w:id="0">
    <w:p w:rsidR="00D84292" w:rsidRDefault="00D8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3405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3405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:rsidR="00EF3405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4292" w:rsidRDefault="00D84292">
      <w:r>
        <w:separator/>
      </w:r>
    </w:p>
  </w:footnote>
  <w:footnote w:type="continuationSeparator" w:id="0">
    <w:p w:rsidR="00D84292" w:rsidRDefault="00D8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3405" w:rsidRDefault="00EF34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EFEF8B8C"/>
    <w:rsid w:val="FFDF0E8D"/>
    <w:rsid w:val="00172A27"/>
    <w:rsid w:val="00254AD9"/>
    <w:rsid w:val="00D84292"/>
    <w:rsid w:val="00EF3405"/>
    <w:rsid w:val="018910FF"/>
    <w:rsid w:val="022B55F8"/>
    <w:rsid w:val="06E67B8A"/>
    <w:rsid w:val="07C07EC4"/>
    <w:rsid w:val="09867727"/>
    <w:rsid w:val="0A8F5F60"/>
    <w:rsid w:val="0B4C4B7B"/>
    <w:rsid w:val="0DB54C56"/>
    <w:rsid w:val="11073AD8"/>
    <w:rsid w:val="112C100C"/>
    <w:rsid w:val="14BC1C24"/>
    <w:rsid w:val="15697F41"/>
    <w:rsid w:val="156C39FF"/>
    <w:rsid w:val="159127BC"/>
    <w:rsid w:val="167E3357"/>
    <w:rsid w:val="188A738E"/>
    <w:rsid w:val="191F560C"/>
    <w:rsid w:val="1A2868DD"/>
    <w:rsid w:val="1A917CCC"/>
    <w:rsid w:val="1B584E26"/>
    <w:rsid w:val="1E3A2737"/>
    <w:rsid w:val="20374447"/>
    <w:rsid w:val="20563BEE"/>
    <w:rsid w:val="24547BDB"/>
    <w:rsid w:val="24C6153C"/>
    <w:rsid w:val="252C5D34"/>
    <w:rsid w:val="25C2084B"/>
    <w:rsid w:val="28B34242"/>
    <w:rsid w:val="29786B9B"/>
    <w:rsid w:val="2AAD5D48"/>
    <w:rsid w:val="2B703A16"/>
    <w:rsid w:val="2BA60002"/>
    <w:rsid w:val="2CD63AC1"/>
    <w:rsid w:val="2D090895"/>
    <w:rsid w:val="2E6C0039"/>
    <w:rsid w:val="2F143853"/>
    <w:rsid w:val="2F557B2F"/>
    <w:rsid w:val="33986644"/>
    <w:rsid w:val="359513E1"/>
    <w:rsid w:val="35EE3F47"/>
    <w:rsid w:val="36441483"/>
    <w:rsid w:val="37260BE5"/>
    <w:rsid w:val="38957681"/>
    <w:rsid w:val="39084AC0"/>
    <w:rsid w:val="3A934798"/>
    <w:rsid w:val="3D295BC1"/>
    <w:rsid w:val="3FBA7E91"/>
    <w:rsid w:val="3FD97939"/>
    <w:rsid w:val="40C407A0"/>
    <w:rsid w:val="41264317"/>
    <w:rsid w:val="42750658"/>
    <w:rsid w:val="43232746"/>
    <w:rsid w:val="44BE52E2"/>
    <w:rsid w:val="466761B6"/>
    <w:rsid w:val="46FD27E9"/>
    <w:rsid w:val="47602D63"/>
    <w:rsid w:val="47BD4C3D"/>
    <w:rsid w:val="4831169D"/>
    <w:rsid w:val="48862027"/>
    <w:rsid w:val="4A1467CB"/>
    <w:rsid w:val="4B7D3065"/>
    <w:rsid w:val="4B7D3E66"/>
    <w:rsid w:val="4D114060"/>
    <w:rsid w:val="4D373F32"/>
    <w:rsid w:val="4F90001B"/>
    <w:rsid w:val="4FCC3466"/>
    <w:rsid w:val="50977505"/>
    <w:rsid w:val="53621216"/>
    <w:rsid w:val="537FBBC7"/>
    <w:rsid w:val="548D1BEF"/>
    <w:rsid w:val="552C4F4B"/>
    <w:rsid w:val="55B93F87"/>
    <w:rsid w:val="59140A1C"/>
    <w:rsid w:val="5BD538DC"/>
    <w:rsid w:val="5ED9EEBE"/>
    <w:rsid w:val="6168055D"/>
    <w:rsid w:val="61987517"/>
    <w:rsid w:val="62A60C8A"/>
    <w:rsid w:val="638E4D70"/>
    <w:rsid w:val="64A43F2E"/>
    <w:rsid w:val="650A4135"/>
    <w:rsid w:val="67F151FE"/>
    <w:rsid w:val="69CA651F"/>
    <w:rsid w:val="6B6421A4"/>
    <w:rsid w:val="6C807EB0"/>
    <w:rsid w:val="6E247C71"/>
    <w:rsid w:val="6F6BC1F5"/>
    <w:rsid w:val="6FB90CFB"/>
    <w:rsid w:val="70022C88"/>
    <w:rsid w:val="70BC1F87"/>
    <w:rsid w:val="73FA7167"/>
    <w:rsid w:val="74A5586B"/>
    <w:rsid w:val="74BA74C5"/>
    <w:rsid w:val="7711552A"/>
    <w:rsid w:val="783E0DE5"/>
    <w:rsid w:val="790D3ED4"/>
    <w:rsid w:val="79836E7F"/>
    <w:rsid w:val="7A2854CD"/>
    <w:rsid w:val="7B3E091A"/>
    <w:rsid w:val="7B45442A"/>
    <w:rsid w:val="7BF654BE"/>
    <w:rsid w:val="7D5264C3"/>
    <w:rsid w:val="7EC601C8"/>
    <w:rsid w:val="7F6FE4E1"/>
    <w:rsid w:val="7F931794"/>
    <w:rsid w:val="7FEF9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22595"/>
  <w15:docId w15:val="{C9059FAC-58B2-4312-9F08-9342D87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Style5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_Style 5"/>
    <w:uiPriority w:val="99"/>
    <w:qFormat/>
    <w:pPr>
      <w:widowControl w:val="0"/>
      <w:ind w:firstLineChars="200" w:firstLine="200"/>
      <w:jc w:val="both"/>
    </w:pPr>
    <w:rPr>
      <w:kern w:val="2"/>
      <w:sz w:val="24"/>
      <w:szCs w:val="22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note text"/>
    <w:basedOn w:val="a"/>
    <w:qFormat/>
    <w:pPr>
      <w:snapToGrid w:val="0"/>
      <w:jc w:val="left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styleId="aa">
    <w:name w:val="footnote reference"/>
    <w:basedOn w:val="a0"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89</Characters>
  <Application>Microsoft Office Word</Application>
  <DocSecurity>0</DocSecurity>
  <Lines>1</Lines>
  <Paragraphs>1</Paragraphs>
  <ScaleCrop>false</ScaleCrop>
  <Company>Kingsoft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zhaoxinlei</dc:creator>
  <cp:lastModifiedBy> </cp:lastModifiedBy>
  <cp:revision>2</cp:revision>
  <cp:lastPrinted>2022-11-10T17:52:00Z</cp:lastPrinted>
  <dcterms:created xsi:type="dcterms:W3CDTF">2022-11-11T07:48:00Z</dcterms:created>
  <dcterms:modified xsi:type="dcterms:W3CDTF">2022-11-11T07:48:00Z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B3A144F5C6EDDC8E41706B636A796D7E</vt:lpwstr>
  </property>
</Properties>
</file>